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Bdr>
          <w:bottom w:val="single" w:color="auto" w:sz="18" w:space="1"/>
        </w:pBdr>
        <w:rPr>
          <w:rFonts w:ascii="宋体" w:hAnsi="宋体"/>
          <w:b/>
          <w:sz w:val="36"/>
          <w:szCs w:val="36"/>
        </w:rPr>
      </w:pPr>
      <w:bookmarkStart w:id="97" w:name="_GoBack"/>
      <w:bookmarkEnd w:id="97"/>
      <w:r>
        <w:rPr>
          <w:rFonts w:hint="eastAsia" w:ascii="宋体" w:hAnsi="宋体"/>
          <w:b/>
          <w:sz w:val="36"/>
          <w:szCs w:val="36"/>
        </w:rPr>
        <w:t>用户需求文件</w:t>
      </w:r>
    </w:p>
    <w:p>
      <w:pPr>
        <w:pStyle w:val="9"/>
        <w:pBdr>
          <w:bottom w:val="none" w:color="auto" w:sz="0" w:space="0"/>
        </w:pBdr>
        <w:rPr>
          <w:rFonts w:hint="eastAsia" w:ascii="宋体" w:hAnsi="宋体"/>
          <w:b/>
          <w:sz w:val="24"/>
          <w:szCs w:val="24"/>
        </w:rPr>
      </w:pPr>
    </w:p>
    <w:p>
      <w:pPr>
        <w:pStyle w:val="9"/>
        <w:pBdr>
          <w:bottom w:val="none" w:color="auto" w:sz="0" w:space="0"/>
        </w:pBdr>
        <w:spacing w:line="360" w:lineRule="auto"/>
        <w:jc w:val="both"/>
        <w:rPr>
          <w:rFonts w:hint="eastAsia" w:ascii="宋体" w:hAnsi="宋体"/>
          <w:b/>
          <w:sz w:val="32"/>
          <w:szCs w:val="32"/>
        </w:rPr>
      </w:pPr>
      <w:r>
        <w:rPr>
          <w:rFonts w:hint="eastAsia" w:ascii="宋体" w:hAnsi="宋体"/>
          <w:b/>
          <w:sz w:val="32"/>
          <w:szCs w:val="32"/>
        </w:rPr>
        <w:t>类</w:t>
      </w:r>
      <w:r>
        <w:rPr>
          <w:rFonts w:ascii="宋体" w:hAnsi="宋体"/>
          <w:b/>
          <w:sz w:val="32"/>
          <w:szCs w:val="32"/>
        </w:rPr>
        <w:t xml:space="preserve"> </w:t>
      </w:r>
      <w:r>
        <w:rPr>
          <w:rFonts w:hint="eastAsia" w:ascii="宋体" w:hAnsi="宋体"/>
          <w:b/>
          <w:sz w:val="32"/>
          <w:szCs w:val="32"/>
        </w:rPr>
        <w:t>别：用户需求文件</w:t>
      </w:r>
    </w:p>
    <w:p>
      <w:pPr>
        <w:pStyle w:val="9"/>
        <w:pBdr>
          <w:bottom w:val="none" w:color="auto" w:sz="0" w:space="0"/>
        </w:pBdr>
        <w:spacing w:line="360" w:lineRule="auto"/>
        <w:jc w:val="both"/>
        <w:rPr>
          <w:rFonts w:ascii="宋体" w:hAnsi="宋体"/>
          <w:b/>
          <w:sz w:val="32"/>
          <w:szCs w:val="32"/>
        </w:rPr>
      </w:pPr>
      <w:r>
        <w:rPr>
          <w:rFonts w:hint="eastAsia" w:ascii="宋体" w:hAnsi="宋体"/>
          <w:b/>
          <w:sz w:val="32"/>
          <w:szCs w:val="32"/>
        </w:rPr>
        <w:t>编</w:t>
      </w:r>
      <w:r>
        <w:rPr>
          <w:rFonts w:ascii="宋体" w:hAnsi="宋体"/>
          <w:b/>
          <w:sz w:val="32"/>
          <w:szCs w:val="32"/>
        </w:rPr>
        <w:t xml:space="preserve"> </w:t>
      </w:r>
      <w:r>
        <w:rPr>
          <w:rFonts w:hint="eastAsia" w:ascii="宋体" w:hAnsi="宋体"/>
          <w:b/>
          <w:sz w:val="32"/>
          <w:szCs w:val="32"/>
        </w:rPr>
        <w:t>号：URS-</w:t>
      </w:r>
      <w:r>
        <w:rPr>
          <w:rFonts w:hint="eastAsia" w:ascii="宋体" w:hAnsi="宋体"/>
          <w:b/>
          <w:sz w:val="32"/>
          <w:szCs w:val="32"/>
          <w:lang w:val="en-US" w:eastAsia="zh-CN"/>
        </w:rPr>
        <w:t>YP</w:t>
      </w:r>
      <w:r>
        <w:rPr>
          <w:rFonts w:hint="eastAsia" w:ascii="宋体" w:hAnsi="宋体"/>
          <w:b/>
          <w:sz w:val="32"/>
          <w:szCs w:val="32"/>
        </w:rPr>
        <w:t>-0</w:t>
      </w:r>
      <w:r>
        <w:rPr>
          <w:rFonts w:hint="eastAsia" w:ascii="宋体" w:hAnsi="宋体"/>
          <w:b/>
          <w:sz w:val="32"/>
          <w:szCs w:val="32"/>
          <w:lang w:val="en-US" w:eastAsia="zh-CN"/>
        </w:rPr>
        <w:t>05</w:t>
      </w:r>
      <w:r>
        <w:rPr>
          <w:rFonts w:hint="eastAsia" w:ascii="宋体" w:hAnsi="宋体"/>
          <w:b/>
          <w:sz w:val="32"/>
          <w:szCs w:val="32"/>
        </w:rPr>
        <w:t>-00</w:t>
      </w:r>
    </w:p>
    <w:p>
      <w:pPr>
        <w:pStyle w:val="9"/>
        <w:pBdr>
          <w:bottom w:val="none" w:color="auto" w:sz="0" w:space="0"/>
        </w:pBdr>
        <w:spacing w:line="360" w:lineRule="auto"/>
        <w:jc w:val="both"/>
        <w:rPr>
          <w:rFonts w:hint="eastAsia" w:ascii="宋体" w:hAnsi="宋体"/>
          <w:b/>
          <w:sz w:val="32"/>
          <w:szCs w:val="32"/>
        </w:rPr>
      </w:pPr>
      <w:r>
        <w:rPr>
          <w:rFonts w:hint="eastAsia" w:ascii="宋体" w:hAnsi="宋体"/>
          <w:b/>
          <w:sz w:val="32"/>
          <w:szCs w:val="32"/>
        </w:rPr>
        <w:t>部</w:t>
      </w:r>
      <w:r>
        <w:rPr>
          <w:rFonts w:ascii="宋体" w:hAnsi="宋体"/>
          <w:b/>
          <w:sz w:val="32"/>
          <w:szCs w:val="32"/>
        </w:rPr>
        <w:t xml:space="preserve"> </w:t>
      </w:r>
      <w:r>
        <w:rPr>
          <w:rFonts w:hint="eastAsia" w:ascii="宋体" w:hAnsi="宋体"/>
          <w:b/>
          <w:sz w:val="32"/>
          <w:szCs w:val="32"/>
        </w:rPr>
        <w:t>门：生产部</w:t>
      </w:r>
    </w:p>
    <w:p>
      <w:pPr>
        <w:pStyle w:val="9"/>
        <w:rPr>
          <w:rFonts w:hint="eastAsia" w:ascii="宋体" w:hAnsi="宋体"/>
          <w:b/>
          <w:sz w:val="24"/>
          <w:szCs w:val="24"/>
        </w:rPr>
      </w:pPr>
    </w:p>
    <w:p>
      <w:pPr>
        <w:rPr>
          <w:rFonts w:hint="eastAsia" w:ascii="仿宋_GB2312" w:eastAsia="仿宋_GB2312"/>
          <w:b/>
          <w:sz w:val="30"/>
          <w:szCs w:val="30"/>
        </w:rPr>
      </w:pPr>
    </w:p>
    <w:p>
      <w:pPr>
        <w:pStyle w:val="2"/>
        <w:jc w:val="both"/>
        <w:rPr>
          <w:rFonts w:hint="default"/>
          <w:lang w:val="en-US" w:eastAsia="zh-CN"/>
        </w:rPr>
      </w:pPr>
    </w:p>
    <w:p>
      <w:pPr>
        <w:ind w:left="2315" w:leftChars="701" w:hanging="843" w:hangingChars="100"/>
        <w:jc w:val="both"/>
        <w:rPr>
          <w:rFonts w:hint="eastAsia" w:ascii="黑体" w:hAnsi="黑体" w:eastAsia="黑体" w:cs="黑体"/>
          <w:b/>
          <w:bCs/>
          <w:sz w:val="84"/>
          <w:szCs w:val="84"/>
          <w:lang w:eastAsia="zh-CN"/>
        </w:rPr>
      </w:pPr>
      <w:bookmarkStart w:id="0" w:name="_Toc28063"/>
      <w:bookmarkStart w:id="1" w:name="_Toc8887"/>
      <w:bookmarkStart w:id="2" w:name="_Toc7083"/>
      <w:bookmarkStart w:id="3" w:name="_Toc7651"/>
      <w:r>
        <w:rPr>
          <w:rFonts w:hint="eastAsia" w:ascii="黑体" w:hAnsi="黑体" w:eastAsia="黑体" w:cs="黑体"/>
          <w:b/>
          <w:bCs/>
          <w:sz w:val="84"/>
          <w:szCs w:val="84"/>
          <w:lang w:val="en-US" w:eastAsia="zh-CN"/>
        </w:rPr>
        <w:t>智能电磁炒药</w:t>
      </w:r>
      <w:r>
        <w:rPr>
          <w:rFonts w:hint="eastAsia" w:ascii="黑体" w:hAnsi="黑体" w:eastAsia="黑体" w:cs="黑体"/>
          <w:b/>
          <w:bCs/>
          <w:sz w:val="84"/>
          <w:szCs w:val="84"/>
          <w:lang w:eastAsia="zh-CN"/>
        </w:rPr>
        <w:t>机</w:t>
      </w:r>
    </w:p>
    <w:p>
      <w:pPr>
        <w:ind w:left="2207" w:leftChars="1051" w:firstLine="843" w:firstLineChars="100"/>
        <w:jc w:val="both"/>
        <w:rPr>
          <w:rFonts w:hint="eastAsia" w:ascii="黑体" w:hAnsi="黑体" w:eastAsia="黑体" w:cs="黑体"/>
          <w:b/>
          <w:bCs/>
          <w:sz w:val="84"/>
          <w:szCs w:val="84"/>
        </w:rPr>
      </w:pPr>
      <w:r>
        <w:rPr>
          <w:rFonts w:hint="eastAsia" w:ascii="黑体" w:hAnsi="黑体" w:eastAsia="黑体" w:cs="黑体"/>
          <w:b/>
          <w:bCs/>
          <w:sz w:val="84"/>
          <w:szCs w:val="84"/>
        </w:rPr>
        <w:t>用户需求</w:t>
      </w:r>
    </w:p>
    <w:p>
      <w:pPr>
        <w:spacing w:line="660" w:lineRule="auto"/>
        <w:jc w:val="both"/>
        <w:rPr>
          <w:rFonts w:hint="eastAsia" w:ascii="宋体" w:hAnsi="宋体"/>
          <w:b/>
          <w:sz w:val="32"/>
          <w:szCs w:val="32"/>
        </w:rPr>
      </w:pPr>
    </w:p>
    <w:p>
      <w:pPr>
        <w:spacing w:line="660" w:lineRule="auto"/>
        <w:rPr>
          <w:rFonts w:hint="eastAsia" w:ascii="宋体" w:hAnsi="宋体"/>
          <w:b/>
          <w:sz w:val="32"/>
          <w:szCs w:val="32"/>
        </w:rPr>
      </w:pPr>
    </w:p>
    <w:p>
      <w:pPr>
        <w:rPr>
          <w:rFonts w:hint="eastAsia" w:ascii="宋体" w:hAnsi="宋体"/>
          <w:b/>
          <w:sz w:val="32"/>
          <w:szCs w:val="32"/>
        </w:rPr>
      </w:pPr>
    </w:p>
    <w:p>
      <w:pPr>
        <w:pStyle w:val="2"/>
        <w:rPr>
          <w:rFonts w:hint="eastAsia"/>
        </w:rPr>
      </w:pPr>
    </w:p>
    <w:p>
      <w:pPr>
        <w:pStyle w:val="2"/>
        <w:jc w:val="both"/>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9"/>
        <w:pBdr>
          <w:bottom w:val="single" w:color="auto" w:sz="18" w:space="0"/>
        </w:pBdr>
        <w:rPr>
          <w:rFonts w:ascii="宋体" w:hAnsi="宋体"/>
          <w:b/>
          <w:sz w:val="32"/>
          <w:szCs w:val="32"/>
        </w:rPr>
      </w:pPr>
      <w:r>
        <w:rPr>
          <w:rFonts w:hint="eastAsia" w:ascii="宋体" w:hAnsi="宋体"/>
          <w:b/>
          <w:sz w:val="32"/>
          <w:szCs w:val="32"/>
        </w:rPr>
        <w:t>湖南春光九汇现代中药有限公司</w:t>
      </w:r>
    </w:p>
    <w:p>
      <w:pPr>
        <w:rPr>
          <w:rFonts w:hint="eastAsia"/>
        </w:rPr>
      </w:pPr>
    </w:p>
    <w:p>
      <w:pPr>
        <w:jc w:val="center"/>
        <w:rPr>
          <w:rFonts w:hint="eastAsia" w:ascii="宋体" w:hAnsi="宋体"/>
          <w:b/>
          <w:sz w:val="28"/>
          <w:szCs w:val="28"/>
        </w:rPr>
      </w:pPr>
      <w:r>
        <w:rPr>
          <w:rFonts w:hint="eastAsia" w:ascii="宋体" w:hAnsi="宋体"/>
          <w:b/>
          <w:sz w:val="28"/>
          <w:szCs w:val="28"/>
        </w:rPr>
        <w:t>202</w:t>
      </w:r>
      <w:r>
        <w:rPr>
          <w:rFonts w:hint="eastAsia" w:ascii="宋体" w:hAnsi="宋体"/>
          <w:b/>
          <w:sz w:val="28"/>
          <w:szCs w:val="28"/>
          <w:lang w:val="en-US" w:eastAsia="zh-CN"/>
        </w:rPr>
        <w:t>3</w:t>
      </w:r>
      <w:r>
        <w:rPr>
          <w:rFonts w:hint="eastAsia" w:ascii="宋体" w:hAnsi="宋体"/>
          <w:b/>
          <w:sz w:val="28"/>
          <w:szCs w:val="28"/>
        </w:rPr>
        <w:t>年</w:t>
      </w:r>
    </w:p>
    <w:p>
      <w:pPr>
        <w:pStyle w:val="2"/>
        <w:jc w:val="both"/>
        <w:rPr>
          <w:rFonts w:hint="eastAsia"/>
        </w:rPr>
        <w:sectPr>
          <w:headerReference r:id="rId3" w:type="default"/>
          <w:pgSz w:w="11906" w:h="16838"/>
          <w:pgMar w:top="851" w:right="1418" w:bottom="851" w:left="141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rPr>
          <w:rFonts w:hint="eastAsia"/>
        </w:rPr>
      </w:pPr>
    </w:p>
    <w:p>
      <w:pPr>
        <w:ind w:firstLine="0"/>
        <w:jc w:val="center"/>
        <w:rPr>
          <w:rFonts w:hint="eastAsia" w:ascii="黑体" w:eastAsia="黑体"/>
          <w:sz w:val="32"/>
          <w:szCs w:val="32"/>
        </w:rPr>
      </w:pPr>
      <w:r>
        <w:rPr>
          <w:rFonts w:hint="eastAsia" w:ascii="黑体" w:eastAsia="黑体"/>
          <w:sz w:val="32"/>
          <w:szCs w:val="32"/>
          <w:lang w:val="en-US" w:eastAsia="zh-CN"/>
        </w:rPr>
        <w:t>智能电磁炒药机</w:t>
      </w:r>
      <w:r>
        <w:rPr>
          <w:rFonts w:hint="eastAsia" w:ascii="黑体" w:eastAsia="黑体"/>
          <w:sz w:val="32"/>
          <w:szCs w:val="32"/>
        </w:rPr>
        <w:t>用户需求审批</w:t>
      </w:r>
    </w:p>
    <w:p>
      <w:pPr>
        <w:pStyle w:val="2"/>
        <w:rPr>
          <w:rFonts w:hint="eastAsia"/>
        </w:rPr>
      </w:pPr>
    </w:p>
    <w:p>
      <w:pPr>
        <w:jc w:val="center"/>
        <w:rPr>
          <w:rFonts w:hint="eastAsia"/>
          <w:sz w:val="28"/>
          <w:szCs w:val="28"/>
        </w:rPr>
      </w:pPr>
      <w:r>
        <w:rPr>
          <w:rFonts w:hint="eastAsia"/>
          <w:sz w:val="28"/>
          <w:szCs w:val="28"/>
          <w:lang w:val="en-US" w:eastAsia="zh-CN"/>
        </w:rPr>
        <w:t xml:space="preserve"> </w:t>
      </w:r>
      <w:r>
        <w:rPr>
          <w:rFonts w:hint="eastAsia"/>
          <w:sz w:val="28"/>
          <w:szCs w:val="28"/>
        </w:rPr>
        <w:t>起 草</w:t>
      </w:r>
    </w:p>
    <w:p>
      <w:pPr>
        <w:jc w:val="center"/>
        <w:rPr>
          <w:rFonts w:hint="eastAsia"/>
          <w:sz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3218"/>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noWrap w:val="0"/>
            <w:vAlign w:val="center"/>
          </w:tcPr>
          <w:p>
            <w:pPr>
              <w:jc w:val="center"/>
              <w:rPr>
                <w:rFonts w:hint="eastAsia"/>
                <w:sz w:val="24"/>
              </w:rPr>
            </w:pPr>
            <w:r>
              <w:rPr>
                <w:rFonts w:hint="eastAsia"/>
                <w:sz w:val="24"/>
              </w:rPr>
              <w:t>起草部门</w:t>
            </w:r>
          </w:p>
        </w:tc>
        <w:tc>
          <w:tcPr>
            <w:tcW w:w="3218" w:type="dxa"/>
            <w:noWrap w:val="0"/>
            <w:vAlign w:val="center"/>
          </w:tcPr>
          <w:p>
            <w:pPr>
              <w:spacing w:line="480" w:lineRule="auto"/>
              <w:jc w:val="center"/>
              <w:rPr>
                <w:rFonts w:ascii="宋体" w:hAnsi="宋体"/>
                <w:sz w:val="24"/>
              </w:rPr>
            </w:pPr>
            <w:r>
              <w:rPr>
                <w:rFonts w:hint="eastAsia" w:ascii="宋体" w:hAnsi="宋体"/>
                <w:sz w:val="24"/>
              </w:rPr>
              <w:t>签</w:t>
            </w:r>
            <w:r>
              <w:rPr>
                <w:rFonts w:ascii="宋体" w:hAnsi="宋体"/>
                <w:sz w:val="24"/>
              </w:rPr>
              <w:t xml:space="preserve">    </w:t>
            </w:r>
            <w:r>
              <w:rPr>
                <w:rFonts w:hint="eastAsia" w:ascii="宋体" w:hAnsi="宋体"/>
                <w:sz w:val="24"/>
              </w:rPr>
              <w:t>名</w:t>
            </w:r>
          </w:p>
        </w:tc>
        <w:tc>
          <w:tcPr>
            <w:tcW w:w="2410" w:type="dxa"/>
            <w:noWrap w:val="0"/>
            <w:vAlign w:val="center"/>
          </w:tcPr>
          <w:p>
            <w:pPr>
              <w:spacing w:line="480" w:lineRule="auto"/>
              <w:jc w:val="center"/>
              <w:rPr>
                <w:rFonts w:ascii="宋体" w:hAns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noWrap w:val="0"/>
            <w:vAlign w:val="center"/>
          </w:tcPr>
          <w:p>
            <w:pPr>
              <w:jc w:val="center"/>
              <w:rPr>
                <w:rFonts w:hint="eastAsia"/>
                <w:sz w:val="24"/>
              </w:rPr>
            </w:pPr>
            <w:r>
              <w:rPr>
                <w:rFonts w:hint="eastAsia"/>
                <w:sz w:val="24"/>
                <w:lang w:eastAsia="zh-CN"/>
              </w:rPr>
              <w:t>产品制造</w:t>
            </w:r>
            <w:r>
              <w:rPr>
                <w:rFonts w:hint="eastAsia"/>
                <w:sz w:val="24"/>
              </w:rPr>
              <w:t>部</w:t>
            </w:r>
          </w:p>
        </w:tc>
        <w:tc>
          <w:tcPr>
            <w:tcW w:w="3218" w:type="dxa"/>
            <w:noWrap w:val="0"/>
            <w:vAlign w:val="center"/>
          </w:tcPr>
          <w:p>
            <w:pPr>
              <w:jc w:val="center"/>
              <w:rPr>
                <w:rFonts w:hint="eastAsia"/>
              </w:rPr>
            </w:pPr>
          </w:p>
        </w:tc>
        <w:tc>
          <w:tcPr>
            <w:tcW w:w="2410" w:type="dxa"/>
            <w:noWrap w:val="0"/>
            <w:vAlign w:val="center"/>
          </w:tcPr>
          <w:p>
            <w:pPr>
              <w:spacing w:line="480" w:lineRule="auto"/>
              <w:ind w:right="240"/>
              <w:jc w:val="center"/>
              <w:rPr>
                <w:rFonts w:hint="eastAsia" w:ascii="宋体" w:hAnsi="宋体"/>
                <w:sz w:val="24"/>
              </w:rPr>
            </w:pPr>
            <w:r>
              <w:rPr>
                <w:rFonts w:hint="eastAsia"/>
                <w:sz w:val="24"/>
                <w:lang w:val="en-US" w:eastAsia="zh-CN"/>
              </w:rPr>
              <w:t xml:space="preserve">   </w:t>
            </w:r>
            <w:r>
              <w:rPr>
                <w:rFonts w:hint="eastAsia"/>
                <w:sz w:val="24"/>
              </w:rPr>
              <w:t>年  月  日</w:t>
            </w:r>
          </w:p>
        </w:tc>
      </w:tr>
    </w:tbl>
    <w:p>
      <w:pPr>
        <w:rPr>
          <w:rFonts w:hint="eastAsia"/>
          <w:sz w:val="24"/>
        </w:rPr>
      </w:pPr>
    </w:p>
    <w:p>
      <w:pPr>
        <w:pStyle w:val="3"/>
        <w:rPr>
          <w:rFonts w:hint="eastAsia"/>
        </w:rPr>
      </w:pPr>
    </w:p>
    <w:p>
      <w:pPr>
        <w:ind w:firstLine="4480" w:firstLineChars="1600"/>
        <w:jc w:val="left"/>
        <w:rPr>
          <w:sz w:val="28"/>
          <w:szCs w:val="28"/>
        </w:rPr>
      </w:pPr>
      <w:r>
        <w:rPr>
          <w:sz w:val="28"/>
          <w:szCs w:val="28"/>
        </w:rPr>
        <w:t>审 核</w:t>
      </w:r>
    </w:p>
    <w:p>
      <w:pPr>
        <w:jc w:val="center"/>
        <w:rPr>
          <w:rFonts w:hint="eastAsia"/>
          <w:sz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3"/>
        <w:gridCol w:w="3268"/>
        <w:gridCol w:w="2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3083" w:type="dxa"/>
            <w:noWrap w:val="0"/>
            <w:vAlign w:val="center"/>
          </w:tcPr>
          <w:p>
            <w:pPr>
              <w:jc w:val="center"/>
              <w:rPr>
                <w:rFonts w:hint="eastAsia"/>
                <w:sz w:val="24"/>
              </w:rPr>
            </w:pPr>
            <w:r>
              <w:rPr>
                <w:rFonts w:hint="eastAsia"/>
                <w:sz w:val="24"/>
              </w:rPr>
              <w:t>审核部门</w:t>
            </w:r>
          </w:p>
        </w:tc>
        <w:tc>
          <w:tcPr>
            <w:tcW w:w="3268" w:type="dxa"/>
            <w:noWrap w:val="0"/>
            <w:vAlign w:val="center"/>
          </w:tcPr>
          <w:p>
            <w:pPr>
              <w:spacing w:line="480" w:lineRule="auto"/>
              <w:ind w:firstLine="1022" w:firstLineChars="426"/>
              <w:rPr>
                <w:rFonts w:ascii="宋体" w:hAnsi="宋体"/>
                <w:sz w:val="24"/>
              </w:rPr>
            </w:pPr>
            <w:r>
              <w:rPr>
                <w:rFonts w:hint="eastAsia" w:ascii="宋体" w:hAnsi="宋体"/>
                <w:sz w:val="24"/>
              </w:rPr>
              <w:t>签</w:t>
            </w:r>
            <w:r>
              <w:rPr>
                <w:rFonts w:ascii="宋体" w:hAnsi="宋体"/>
                <w:sz w:val="24"/>
              </w:rPr>
              <w:t xml:space="preserve">    </w:t>
            </w:r>
            <w:r>
              <w:rPr>
                <w:rFonts w:hint="eastAsia" w:ascii="宋体" w:hAnsi="宋体"/>
                <w:sz w:val="24"/>
              </w:rPr>
              <w:t>名</w:t>
            </w:r>
          </w:p>
        </w:tc>
        <w:tc>
          <w:tcPr>
            <w:tcW w:w="2405" w:type="dxa"/>
            <w:noWrap w:val="0"/>
            <w:vAlign w:val="center"/>
          </w:tcPr>
          <w:p>
            <w:pPr>
              <w:spacing w:line="480" w:lineRule="auto"/>
              <w:ind w:firstLine="478"/>
              <w:jc w:val="center"/>
              <w:rPr>
                <w:rFonts w:ascii="宋体" w:hAns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3083" w:type="dxa"/>
            <w:noWrap w:val="0"/>
            <w:vAlign w:val="center"/>
          </w:tcPr>
          <w:p>
            <w:pPr>
              <w:spacing w:line="480" w:lineRule="auto"/>
              <w:jc w:val="center"/>
              <w:rPr>
                <w:rFonts w:hint="eastAsia" w:ascii="宋体" w:hAnsi="宋体"/>
                <w:sz w:val="24"/>
              </w:rPr>
            </w:pPr>
            <w:r>
              <w:rPr>
                <w:rFonts w:hint="eastAsia" w:ascii="宋体" w:hAnsi="宋体"/>
                <w:sz w:val="24"/>
                <w:lang w:eastAsia="zh-CN"/>
              </w:rPr>
              <w:t>产品制造</w:t>
            </w:r>
            <w:r>
              <w:rPr>
                <w:rFonts w:hint="eastAsia" w:ascii="宋体" w:hAnsi="宋体"/>
                <w:sz w:val="24"/>
              </w:rPr>
              <w:t>部</w:t>
            </w:r>
          </w:p>
        </w:tc>
        <w:tc>
          <w:tcPr>
            <w:tcW w:w="3268" w:type="dxa"/>
            <w:noWrap w:val="0"/>
            <w:vAlign w:val="center"/>
          </w:tcPr>
          <w:p>
            <w:pPr>
              <w:ind w:firstLine="478"/>
              <w:jc w:val="center"/>
              <w:rPr>
                <w:rFonts w:hint="eastAsia"/>
                <w:sz w:val="24"/>
              </w:rPr>
            </w:pPr>
          </w:p>
        </w:tc>
        <w:tc>
          <w:tcPr>
            <w:tcW w:w="2405" w:type="dxa"/>
            <w:noWrap w:val="0"/>
            <w:vAlign w:val="center"/>
          </w:tcPr>
          <w:p>
            <w:pPr>
              <w:ind w:firstLine="478"/>
              <w:jc w:val="center"/>
              <w:rPr>
                <w:rFonts w:hint="eastAsia"/>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3083" w:type="dxa"/>
            <w:noWrap w:val="0"/>
            <w:vAlign w:val="center"/>
          </w:tcPr>
          <w:p>
            <w:pPr>
              <w:spacing w:line="480" w:lineRule="auto"/>
              <w:jc w:val="center"/>
              <w:rPr>
                <w:rFonts w:hint="eastAsia" w:ascii="宋体" w:hAnsi="宋体" w:eastAsia="宋体"/>
                <w:sz w:val="24"/>
                <w:lang w:eastAsia="zh-CN"/>
              </w:rPr>
            </w:pPr>
            <w:r>
              <w:rPr>
                <w:rFonts w:hint="eastAsia" w:ascii="宋体" w:hAnsi="宋体"/>
                <w:sz w:val="24"/>
                <w:lang w:eastAsia="zh-CN"/>
              </w:rPr>
              <w:t>生产保障部</w:t>
            </w:r>
          </w:p>
        </w:tc>
        <w:tc>
          <w:tcPr>
            <w:tcW w:w="3268" w:type="dxa"/>
            <w:noWrap w:val="0"/>
            <w:vAlign w:val="center"/>
          </w:tcPr>
          <w:p>
            <w:pPr>
              <w:ind w:firstLine="478"/>
              <w:jc w:val="center"/>
              <w:rPr>
                <w:rFonts w:hint="eastAsia"/>
                <w:sz w:val="24"/>
              </w:rPr>
            </w:pPr>
          </w:p>
        </w:tc>
        <w:tc>
          <w:tcPr>
            <w:tcW w:w="2405" w:type="dxa"/>
            <w:noWrap w:val="0"/>
            <w:vAlign w:val="center"/>
          </w:tcPr>
          <w:p>
            <w:pPr>
              <w:ind w:firstLine="478"/>
              <w:jc w:val="center"/>
              <w:rPr>
                <w:rFonts w:hint="eastAsia"/>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3083" w:type="dxa"/>
            <w:noWrap w:val="0"/>
            <w:vAlign w:val="center"/>
          </w:tcPr>
          <w:p>
            <w:pPr>
              <w:spacing w:line="480" w:lineRule="auto"/>
              <w:jc w:val="center"/>
              <w:rPr>
                <w:rFonts w:hint="eastAsia" w:ascii="宋体" w:hAnsi="宋体"/>
                <w:sz w:val="24"/>
              </w:rPr>
            </w:pPr>
            <w:r>
              <w:rPr>
                <w:rFonts w:hint="eastAsia" w:ascii="宋体" w:hAnsi="宋体"/>
                <w:sz w:val="24"/>
              </w:rPr>
              <w:t>采 购 部</w:t>
            </w:r>
          </w:p>
        </w:tc>
        <w:tc>
          <w:tcPr>
            <w:tcW w:w="3268" w:type="dxa"/>
            <w:noWrap w:val="0"/>
            <w:vAlign w:val="center"/>
          </w:tcPr>
          <w:p>
            <w:pPr>
              <w:ind w:firstLine="478"/>
              <w:jc w:val="center"/>
              <w:rPr>
                <w:rFonts w:hint="eastAsia"/>
                <w:sz w:val="24"/>
              </w:rPr>
            </w:pPr>
          </w:p>
        </w:tc>
        <w:tc>
          <w:tcPr>
            <w:tcW w:w="2405" w:type="dxa"/>
            <w:noWrap w:val="0"/>
            <w:vAlign w:val="center"/>
          </w:tcPr>
          <w:p>
            <w:pPr>
              <w:ind w:firstLine="478"/>
              <w:jc w:val="center"/>
              <w:rPr>
                <w:rFonts w:hint="eastAsia"/>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3083" w:type="dxa"/>
            <w:noWrap w:val="0"/>
            <w:vAlign w:val="center"/>
          </w:tcPr>
          <w:p>
            <w:pPr>
              <w:spacing w:line="480" w:lineRule="auto"/>
              <w:jc w:val="center"/>
              <w:rPr>
                <w:rFonts w:hint="eastAsia" w:ascii="宋体" w:hAnsi="宋体" w:eastAsia="宋体"/>
                <w:sz w:val="24"/>
                <w:lang w:eastAsia="zh-CN"/>
              </w:rPr>
            </w:pPr>
            <w:r>
              <w:rPr>
                <w:rFonts w:hint="eastAsia" w:ascii="宋体" w:hAnsi="宋体"/>
                <w:sz w:val="24"/>
              </w:rPr>
              <w:t>质量</w:t>
            </w:r>
            <w:r>
              <w:rPr>
                <w:rFonts w:hint="eastAsia" w:ascii="宋体" w:hAnsi="宋体"/>
                <w:sz w:val="24"/>
                <w:lang w:eastAsia="zh-CN"/>
              </w:rPr>
              <w:t>管理中心</w:t>
            </w:r>
          </w:p>
        </w:tc>
        <w:tc>
          <w:tcPr>
            <w:tcW w:w="3268" w:type="dxa"/>
            <w:noWrap w:val="0"/>
            <w:vAlign w:val="center"/>
          </w:tcPr>
          <w:p>
            <w:pPr>
              <w:ind w:firstLine="478"/>
              <w:jc w:val="center"/>
              <w:rPr>
                <w:rFonts w:hint="eastAsia"/>
                <w:sz w:val="24"/>
              </w:rPr>
            </w:pPr>
          </w:p>
        </w:tc>
        <w:tc>
          <w:tcPr>
            <w:tcW w:w="2405" w:type="dxa"/>
            <w:noWrap w:val="0"/>
            <w:vAlign w:val="center"/>
          </w:tcPr>
          <w:p>
            <w:pPr>
              <w:ind w:firstLine="478"/>
              <w:jc w:val="center"/>
              <w:rPr>
                <w:rFonts w:hint="eastAsia"/>
                <w:sz w:val="24"/>
              </w:rPr>
            </w:pPr>
            <w:r>
              <w:rPr>
                <w:rFonts w:hint="eastAsia"/>
                <w:sz w:val="24"/>
              </w:rPr>
              <w:t>年  月  日</w:t>
            </w:r>
          </w:p>
        </w:tc>
      </w:tr>
    </w:tbl>
    <w:p>
      <w:pPr>
        <w:rPr>
          <w:rFonts w:hint="eastAsia"/>
          <w:sz w:val="24"/>
        </w:rPr>
      </w:pPr>
    </w:p>
    <w:p>
      <w:pPr>
        <w:rPr>
          <w:rFonts w:hint="eastAsia"/>
          <w:sz w:val="28"/>
          <w:szCs w:val="28"/>
        </w:rPr>
      </w:pPr>
    </w:p>
    <w:p>
      <w:pPr>
        <w:jc w:val="center"/>
        <w:rPr>
          <w:rFonts w:hint="eastAsia"/>
          <w:sz w:val="28"/>
          <w:szCs w:val="28"/>
        </w:rPr>
      </w:pPr>
      <w:r>
        <w:rPr>
          <w:rFonts w:hint="eastAsia"/>
          <w:sz w:val="28"/>
          <w:szCs w:val="28"/>
        </w:rPr>
        <w:t>批 准</w:t>
      </w:r>
    </w:p>
    <w:p>
      <w:pPr>
        <w:jc w:val="center"/>
        <w:rPr>
          <w:rFonts w:hint="eastAsia"/>
          <w:sz w:val="24"/>
        </w:rPr>
      </w:pPr>
    </w:p>
    <w:tbl>
      <w:tblPr>
        <w:tblStyle w:val="15"/>
        <w:tblW w:w="0" w:type="auto"/>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176"/>
        <w:gridCol w:w="3176"/>
        <w:gridCol w:w="2406"/>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3176" w:type="dxa"/>
            <w:tcBorders>
              <w:top w:val="single" w:color="auto" w:sz="6" w:space="0"/>
              <w:left w:val="single" w:color="auto" w:sz="6" w:space="0"/>
              <w:bottom w:val="single" w:color="auto" w:sz="6" w:space="0"/>
              <w:right w:val="single" w:color="auto" w:sz="6" w:space="0"/>
            </w:tcBorders>
            <w:noWrap w:val="0"/>
            <w:vAlign w:val="center"/>
          </w:tcPr>
          <w:p>
            <w:pPr>
              <w:spacing w:line="480" w:lineRule="auto"/>
              <w:jc w:val="center"/>
              <w:rPr>
                <w:rFonts w:ascii="宋体" w:hAnsi="宋体"/>
                <w:sz w:val="24"/>
              </w:rPr>
            </w:pPr>
            <w:r>
              <w:rPr>
                <w:rFonts w:hint="eastAsia" w:ascii="宋体" w:hAnsi="宋体"/>
                <w:sz w:val="24"/>
              </w:rPr>
              <w:t>批准人</w:t>
            </w:r>
          </w:p>
        </w:tc>
        <w:tc>
          <w:tcPr>
            <w:tcW w:w="3176" w:type="dxa"/>
            <w:tcBorders>
              <w:top w:val="single" w:color="auto" w:sz="6" w:space="0"/>
              <w:left w:val="single" w:color="auto" w:sz="6" w:space="0"/>
              <w:bottom w:val="single" w:color="auto" w:sz="6" w:space="0"/>
              <w:right w:val="single" w:color="auto" w:sz="6" w:space="0"/>
            </w:tcBorders>
            <w:noWrap w:val="0"/>
            <w:vAlign w:val="center"/>
          </w:tcPr>
          <w:p>
            <w:pPr>
              <w:spacing w:line="480" w:lineRule="auto"/>
              <w:jc w:val="center"/>
              <w:rPr>
                <w:rFonts w:ascii="宋体" w:hAnsi="宋体"/>
                <w:sz w:val="24"/>
              </w:rPr>
            </w:pPr>
            <w:r>
              <w:rPr>
                <w:rFonts w:hint="eastAsia" w:ascii="宋体" w:hAnsi="宋体"/>
                <w:sz w:val="24"/>
              </w:rPr>
              <w:t>签</w:t>
            </w:r>
            <w:r>
              <w:rPr>
                <w:rFonts w:ascii="宋体" w:hAnsi="宋体"/>
                <w:sz w:val="24"/>
              </w:rPr>
              <w:t xml:space="preserve">    </w:t>
            </w:r>
            <w:r>
              <w:rPr>
                <w:rFonts w:hint="eastAsia" w:ascii="宋体" w:hAnsi="宋体"/>
                <w:sz w:val="24"/>
              </w:rPr>
              <w:t>名</w:t>
            </w:r>
          </w:p>
        </w:tc>
        <w:tc>
          <w:tcPr>
            <w:tcW w:w="2406" w:type="dxa"/>
            <w:tcBorders>
              <w:top w:val="single" w:color="auto" w:sz="6" w:space="0"/>
              <w:left w:val="single" w:color="auto" w:sz="6" w:space="0"/>
              <w:bottom w:val="single" w:color="auto" w:sz="6" w:space="0"/>
              <w:right w:val="single" w:color="auto" w:sz="6" w:space="0"/>
            </w:tcBorders>
            <w:noWrap w:val="0"/>
            <w:vAlign w:val="center"/>
          </w:tcPr>
          <w:p>
            <w:pPr>
              <w:spacing w:line="480" w:lineRule="auto"/>
              <w:jc w:val="center"/>
              <w:rPr>
                <w:rFonts w:ascii="宋体" w:hAns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3176" w:type="dxa"/>
            <w:tcBorders>
              <w:top w:val="single" w:color="auto" w:sz="6" w:space="0"/>
              <w:left w:val="single" w:color="auto" w:sz="6" w:space="0"/>
              <w:bottom w:val="single" w:color="auto" w:sz="6" w:space="0"/>
              <w:right w:val="single" w:color="auto" w:sz="6" w:space="0"/>
            </w:tcBorders>
            <w:noWrap w:val="0"/>
            <w:vAlign w:val="center"/>
          </w:tcPr>
          <w:p>
            <w:pPr>
              <w:spacing w:line="480" w:lineRule="auto"/>
              <w:jc w:val="center"/>
              <w:rPr>
                <w:rFonts w:ascii="宋体" w:hAnsi="宋体"/>
                <w:sz w:val="24"/>
              </w:rPr>
            </w:pPr>
            <w:r>
              <w:rPr>
                <w:rFonts w:hint="eastAsia" w:ascii="宋体" w:hAnsi="宋体"/>
                <w:sz w:val="24"/>
              </w:rPr>
              <w:t>分管领导</w:t>
            </w:r>
          </w:p>
        </w:tc>
        <w:tc>
          <w:tcPr>
            <w:tcW w:w="3176" w:type="dxa"/>
            <w:tcBorders>
              <w:top w:val="single" w:color="auto" w:sz="6" w:space="0"/>
              <w:left w:val="single" w:color="auto" w:sz="6" w:space="0"/>
              <w:bottom w:val="single" w:color="auto" w:sz="6" w:space="0"/>
              <w:right w:val="single" w:color="auto" w:sz="6" w:space="0"/>
            </w:tcBorders>
            <w:noWrap w:val="0"/>
            <w:vAlign w:val="center"/>
          </w:tcPr>
          <w:p>
            <w:pPr>
              <w:spacing w:line="480" w:lineRule="auto"/>
              <w:jc w:val="center"/>
              <w:rPr>
                <w:rFonts w:ascii="宋体" w:hAnsi="宋体"/>
                <w:sz w:val="24"/>
              </w:rPr>
            </w:pPr>
          </w:p>
        </w:tc>
        <w:tc>
          <w:tcPr>
            <w:tcW w:w="2406" w:type="dxa"/>
            <w:tcBorders>
              <w:top w:val="single" w:color="auto" w:sz="6" w:space="0"/>
              <w:left w:val="single" w:color="auto" w:sz="6" w:space="0"/>
              <w:bottom w:val="single" w:color="auto" w:sz="6" w:space="0"/>
              <w:right w:val="single" w:color="auto" w:sz="6" w:space="0"/>
            </w:tcBorders>
            <w:noWrap w:val="0"/>
            <w:vAlign w:val="center"/>
          </w:tcPr>
          <w:p>
            <w:pPr>
              <w:spacing w:line="480" w:lineRule="auto"/>
              <w:jc w:val="center"/>
              <w:rPr>
                <w:rFonts w:ascii="宋体" w:hAnsi="宋体"/>
                <w:sz w:val="24"/>
              </w:rPr>
            </w:pPr>
            <w:r>
              <w:rPr>
                <w:rFonts w:hint="eastAsia"/>
                <w:sz w:val="24"/>
              </w:rPr>
              <w:t xml:space="preserve">  年  月  日</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3176" w:type="dxa"/>
            <w:tcBorders>
              <w:top w:val="single" w:color="auto" w:sz="6" w:space="0"/>
              <w:left w:val="single" w:color="auto" w:sz="6" w:space="0"/>
              <w:bottom w:val="single" w:color="auto" w:sz="6" w:space="0"/>
              <w:right w:val="single" w:color="auto" w:sz="6" w:space="0"/>
            </w:tcBorders>
            <w:noWrap w:val="0"/>
            <w:vAlign w:val="center"/>
          </w:tcPr>
          <w:p>
            <w:pPr>
              <w:spacing w:line="480" w:lineRule="auto"/>
              <w:ind w:firstLine="0" w:firstLineChars="0"/>
              <w:jc w:val="center"/>
              <w:rPr>
                <w:rFonts w:hint="eastAsia" w:ascii="宋体" w:hAnsi="宋体" w:eastAsia="宋体"/>
                <w:sz w:val="24"/>
                <w:lang w:eastAsia="zh-CN"/>
              </w:rPr>
            </w:pPr>
            <w:r>
              <w:rPr>
                <w:rFonts w:hint="eastAsia" w:ascii="宋体" w:hAnsi="宋体"/>
                <w:sz w:val="24"/>
                <w:lang w:eastAsia="zh-CN"/>
              </w:rPr>
              <w:t>质量负责人</w:t>
            </w:r>
          </w:p>
        </w:tc>
        <w:tc>
          <w:tcPr>
            <w:tcW w:w="3176" w:type="dxa"/>
            <w:tcBorders>
              <w:top w:val="single" w:color="auto" w:sz="6" w:space="0"/>
              <w:left w:val="single" w:color="auto" w:sz="6" w:space="0"/>
              <w:bottom w:val="single" w:color="auto" w:sz="6" w:space="0"/>
              <w:right w:val="single" w:color="auto" w:sz="6" w:space="0"/>
            </w:tcBorders>
            <w:noWrap w:val="0"/>
            <w:vAlign w:val="center"/>
          </w:tcPr>
          <w:p>
            <w:pPr>
              <w:spacing w:line="480" w:lineRule="auto"/>
              <w:ind w:firstLine="0" w:firstLineChars="0"/>
              <w:jc w:val="center"/>
              <w:rPr>
                <w:rFonts w:ascii="宋体" w:hAnsi="宋体"/>
                <w:sz w:val="24"/>
              </w:rPr>
            </w:pPr>
          </w:p>
        </w:tc>
        <w:tc>
          <w:tcPr>
            <w:tcW w:w="2406" w:type="dxa"/>
            <w:tcBorders>
              <w:top w:val="single" w:color="auto" w:sz="6" w:space="0"/>
              <w:left w:val="single" w:color="auto" w:sz="6" w:space="0"/>
              <w:bottom w:val="single" w:color="auto" w:sz="6" w:space="0"/>
              <w:right w:val="single" w:color="auto" w:sz="6" w:space="0"/>
            </w:tcBorders>
            <w:noWrap w:val="0"/>
            <w:vAlign w:val="center"/>
          </w:tcPr>
          <w:p>
            <w:pPr>
              <w:spacing w:line="480" w:lineRule="auto"/>
              <w:ind w:firstLine="0" w:firstLineChars="0"/>
              <w:jc w:val="center"/>
              <w:rPr>
                <w:rFonts w:hint="eastAsia"/>
                <w:sz w:val="24"/>
              </w:rPr>
            </w:pPr>
            <w:r>
              <w:rPr>
                <w:rFonts w:hint="eastAsia"/>
                <w:sz w:val="24"/>
              </w:rPr>
              <w:t xml:space="preserve"> </w:t>
            </w:r>
            <w:r>
              <w:rPr>
                <w:rFonts w:hint="eastAsia"/>
                <w:sz w:val="24"/>
                <w:lang w:val="en-US" w:eastAsia="zh-CN"/>
              </w:rPr>
              <w:t xml:space="preserve"> </w:t>
            </w:r>
            <w:r>
              <w:rPr>
                <w:rFonts w:hint="eastAsia"/>
                <w:sz w:val="24"/>
              </w:rPr>
              <w:t>年  月  日</w:t>
            </w:r>
          </w:p>
        </w:tc>
      </w:tr>
    </w:tbl>
    <w:p>
      <w:pPr>
        <w:spacing w:line="460" w:lineRule="exact"/>
        <w:ind w:firstLine="140" w:firstLineChars="50"/>
        <w:jc w:val="center"/>
        <w:rPr>
          <w:rFonts w:hint="eastAsia"/>
          <w:b w:val="0"/>
          <w:bCs/>
          <w:sz w:val="28"/>
          <w:szCs w:val="28"/>
        </w:rPr>
        <w:sectPr>
          <w:footerReference r:id="rId4" w:type="default"/>
          <w:pgSz w:w="11906" w:h="16838"/>
          <w:pgMar w:top="851" w:right="1418" w:bottom="851" w:left="141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spacing w:line="460" w:lineRule="exact"/>
        <w:ind w:firstLine="140" w:firstLineChars="50"/>
        <w:jc w:val="center"/>
        <w:rPr>
          <w:rFonts w:hint="eastAsia"/>
          <w:b w:val="0"/>
          <w:bCs/>
          <w:sz w:val="28"/>
          <w:szCs w:val="28"/>
        </w:rPr>
      </w:pPr>
      <w:r>
        <w:rPr>
          <w:rFonts w:hint="eastAsia"/>
          <w:b w:val="0"/>
          <w:bCs/>
          <w:sz w:val="28"/>
          <w:szCs w:val="28"/>
        </w:rPr>
        <w:t>目录</w:t>
      </w:r>
    </w:p>
    <w:p>
      <w:pPr>
        <w:pStyle w:val="10"/>
        <w:tabs>
          <w:tab w:val="right" w:leader="dot" w:pos="9070"/>
        </w:tabs>
      </w:pPr>
      <w:r>
        <w:rPr>
          <w:rFonts w:hint="eastAsia"/>
          <w:b w:val="0"/>
          <w:bCs/>
          <w:sz w:val="24"/>
        </w:rPr>
        <w:fldChar w:fldCharType="begin"/>
      </w:r>
      <w:r>
        <w:rPr>
          <w:rFonts w:hint="eastAsia"/>
          <w:b w:val="0"/>
          <w:bCs/>
          <w:sz w:val="24"/>
        </w:rPr>
        <w:instrText xml:space="preserve">TOC \o "1-4" \h \u </w:instrText>
      </w:r>
      <w:r>
        <w:rPr>
          <w:rFonts w:hint="eastAsia"/>
          <w:b w:val="0"/>
          <w:bCs/>
          <w:sz w:val="24"/>
        </w:rPr>
        <w:fldChar w:fldCharType="separate"/>
      </w:r>
      <w:r>
        <w:rPr>
          <w:rFonts w:hint="eastAsia"/>
          <w:bCs/>
        </w:rPr>
        <w:fldChar w:fldCharType="begin"/>
      </w:r>
      <w:r>
        <w:rPr>
          <w:rFonts w:hint="eastAsia"/>
          <w:bCs/>
        </w:rPr>
        <w:instrText xml:space="preserve"> HYPERLINK \l _Toc25464 </w:instrText>
      </w:r>
      <w:r>
        <w:rPr>
          <w:rFonts w:hint="eastAsia"/>
          <w:bCs/>
        </w:rPr>
        <w:fldChar w:fldCharType="separate"/>
      </w:r>
      <w:r>
        <w:rPr>
          <w:rFonts w:hint="eastAsia"/>
        </w:rPr>
        <w:t>1.综述</w:t>
      </w:r>
      <w:r>
        <w:tab/>
      </w:r>
      <w:r>
        <w:fldChar w:fldCharType="begin"/>
      </w:r>
      <w:r>
        <w:instrText xml:space="preserve"> PAGEREF _Toc25464 \h </w:instrText>
      </w:r>
      <w:r>
        <w:fldChar w:fldCharType="separate"/>
      </w:r>
      <w:r>
        <w:t>2</w:t>
      </w:r>
      <w:r>
        <w:fldChar w:fldCharType="end"/>
      </w:r>
      <w:r>
        <w:rPr>
          <w:rFonts w:hint="eastAsia"/>
          <w:bCs/>
        </w:rPr>
        <w:fldChar w:fldCharType="end"/>
      </w:r>
    </w:p>
    <w:p>
      <w:pPr>
        <w:pStyle w:val="13"/>
        <w:tabs>
          <w:tab w:val="right" w:leader="dot" w:pos="9070"/>
        </w:tabs>
      </w:pPr>
      <w:r>
        <w:rPr>
          <w:rFonts w:hint="eastAsia"/>
          <w:bCs/>
        </w:rPr>
        <w:fldChar w:fldCharType="begin"/>
      </w:r>
      <w:r>
        <w:rPr>
          <w:rFonts w:hint="eastAsia"/>
          <w:bCs/>
        </w:rPr>
        <w:instrText xml:space="preserve"> HYPERLINK \l _Toc6950 </w:instrText>
      </w:r>
      <w:r>
        <w:rPr>
          <w:rFonts w:hint="eastAsia"/>
          <w:bCs/>
        </w:rPr>
        <w:fldChar w:fldCharType="separate"/>
      </w:r>
      <w:r>
        <w:rPr>
          <w:rFonts w:hint="eastAsia"/>
        </w:rPr>
        <w:t>1.1背景</w:t>
      </w:r>
      <w:r>
        <w:tab/>
      </w:r>
      <w:r>
        <w:fldChar w:fldCharType="begin"/>
      </w:r>
      <w:r>
        <w:instrText xml:space="preserve"> PAGEREF _Toc6950 \h </w:instrText>
      </w:r>
      <w:r>
        <w:fldChar w:fldCharType="separate"/>
      </w:r>
      <w:r>
        <w:t>2</w:t>
      </w:r>
      <w:r>
        <w:fldChar w:fldCharType="end"/>
      </w:r>
      <w:r>
        <w:rPr>
          <w:rFonts w:hint="eastAsia"/>
          <w:bCs/>
        </w:rPr>
        <w:fldChar w:fldCharType="end"/>
      </w:r>
    </w:p>
    <w:p>
      <w:pPr>
        <w:pStyle w:val="13"/>
        <w:tabs>
          <w:tab w:val="right" w:leader="dot" w:pos="9070"/>
        </w:tabs>
      </w:pPr>
      <w:r>
        <w:rPr>
          <w:rFonts w:hint="eastAsia"/>
          <w:bCs/>
        </w:rPr>
        <w:fldChar w:fldCharType="begin"/>
      </w:r>
      <w:r>
        <w:rPr>
          <w:rFonts w:hint="eastAsia"/>
          <w:bCs/>
        </w:rPr>
        <w:instrText xml:space="preserve"> HYPERLINK \l _Toc24812 </w:instrText>
      </w:r>
      <w:r>
        <w:rPr>
          <w:rFonts w:hint="eastAsia"/>
          <w:bCs/>
        </w:rPr>
        <w:fldChar w:fldCharType="separate"/>
      </w:r>
      <w:r>
        <w:rPr>
          <w:rFonts w:hint="eastAsia"/>
        </w:rPr>
        <w:t>1.2目的</w:t>
      </w:r>
      <w:r>
        <w:tab/>
      </w:r>
      <w:r>
        <w:fldChar w:fldCharType="begin"/>
      </w:r>
      <w:r>
        <w:instrText xml:space="preserve"> PAGEREF _Toc24812 \h </w:instrText>
      </w:r>
      <w:r>
        <w:fldChar w:fldCharType="separate"/>
      </w:r>
      <w:r>
        <w:t>2</w:t>
      </w:r>
      <w:r>
        <w:fldChar w:fldCharType="end"/>
      </w:r>
      <w:r>
        <w:rPr>
          <w:rFonts w:hint="eastAsia"/>
          <w:bCs/>
        </w:rPr>
        <w:fldChar w:fldCharType="end"/>
      </w:r>
    </w:p>
    <w:p>
      <w:pPr>
        <w:pStyle w:val="13"/>
        <w:tabs>
          <w:tab w:val="right" w:leader="dot" w:pos="9070"/>
        </w:tabs>
      </w:pPr>
      <w:r>
        <w:rPr>
          <w:rFonts w:hint="eastAsia"/>
          <w:bCs/>
        </w:rPr>
        <w:fldChar w:fldCharType="begin"/>
      </w:r>
      <w:r>
        <w:rPr>
          <w:rFonts w:hint="eastAsia"/>
          <w:bCs/>
        </w:rPr>
        <w:instrText xml:space="preserve"> HYPERLINK \l _Toc9049 </w:instrText>
      </w:r>
      <w:r>
        <w:rPr>
          <w:rFonts w:hint="eastAsia"/>
          <w:bCs/>
        </w:rPr>
        <w:fldChar w:fldCharType="separate"/>
      </w:r>
      <w:r>
        <w:rPr>
          <w:rFonts w:hint="eastAsia"/>
        </w:rPr>
        <w:t>1.3范围</w:t>
      </w:r>
      <w:r>
        <w:tab/>
      </w:r>
      <w:r>
        <w:fldChar w:fldCharType="begin"/>
      </w:r>
      <w:r>
        <w:instrText xml:space="preserve"> PAGEREF _Toc9049 \h </w:instrText>
      </w:r>
      <w:r>
        <w:fldChar w:fldCharType="separate"/>
      </w:r>
      <w:r>
        <w:t>2</w:t>
      </w:r>
      <w:r>
        <w:fldChar w:fldCharType="end"/>
      </w:r>
      <w:r>
        <w:rPr>
          <w:rFonts w:hint="eastAsia"/>
          <w:bCs/>
        </w:rPr>
        <w:fldChar w:fldCharType="end"/>
      </w:r>
    </w:p>
    <w:p>
      <w:pPr>
        <w:pStyle w:val="13"/>
        <w:tabs>
          <w:tab w:val="right" w:leader="dot" w:pos="9070"/>
        </w:tabs>
      </w:pPr>
      <w:r>
        <w:rPr>
          <w:rFonts w:hint="eastAsia"/>
          <w:bCs/>
        </w:rPr>
        <w:fldChar w:fldCharType="begin"/>
      </w:r>
      <w:r>
        <w:rPr>
          <w:rFonts w:hint="eastAsia"/>
          <w:bCs/>
        </w:rPr>
        <w:instrText xml:space="preserve"> HYPERLINK \l _Toc21063 </w:instrText>
      </w:r>
      <w:r>
        <w:rPr>
          <w:rFonts w:hint="eastAsia"/>
          <w:bCs/>
        </w:rPr>
        <w:fldChar w:fldCharType="separate"/>
      </w:r>
      <w:r>
        <w:rPr>
          <w:rFonts w:hint="eastAsia"/>
        </w:rPr>
        <w:t>1.4责任</w:t>
      </w:r>
      <w:r>
        <w:tab/>
      </w:r>
      <w:r>
        <w:fldChar w:fldCharType="begin"/>
      </w:r>
      <w:r>
        <w:instrText xml:space="preserve"> PAGEREF _Toc21063 \h </w:instrText>
      </w:r>
      <w:r>
        <w:fldChar w:fldCharType="separate"/>
      </w:r>
      <w:r>
        <w:t>2</w:t>
      </w:r>
      <w:r>
        <w:fldChar w:fldCharType="end"/>
      </w:r>
      <w:r>
        <w:rPr>
          <w:rFonts w:hint="eastAsia"/>
          <w:bCs/>
        </w:rPr>
        <w:fldChar w:fldCharType="end"/>
      </w:r>
    </w:p>
    <w:p>
      <w:pPr>
        <w:pStyle w:val="13"/>
        <w:tabs>
          <w:tab w:val="right" w:leader="dot" w:pos="9070"/>
        </w:tabs>
      </w:pPr>
      <w:r>
        <w:rPr>
          <w:rFonts w:hint="eastAsia"/>
          <w:bCs/>
        </w:rPr>
        <w:fldChar w:fldCharType="begin"/>
      </w:r>
      <w:r>
        <w:rPr>
          <w:rFonts w:hint="eastAsia"/>
          <w:bCs/>
        </w:rPr>
        <w:instrText xml:space="preserve"> HYPERLINK \l _Toc3721 </w:instrText>
      </w:r>
      <w:r>
        <w:rPr>
          <w:rFonts w:hint="eastAsia"/>
          <w:bCs/>
        </w:rPr>
        <w:fldChar w:fldCharType="separate"/>
      </w:r>
      <w:r>
        <w:rPr>
          <w:rFonts w:hint="eastAsia"/>
        </w:rPr>
        <w:t>1.5项目标准</w:t>
      </w:r>
      <w:r>
        <w:tab/>
      </w:r>
      <w:r>
        <w:fldChar w:fldCharType="begin"/>
      </w:r>
      <w:r>
        <w:instrText xml:space="preserve"> PAGEREF _Toc3721 \h </w:instrText>
      </w:r>
      <w:r>
        <w:fldChar w:fldCharType="separate"/>
      </w:r>
      <w:r>
        <w:t>2</w:t>
      </w:r>
      <w:r>
        <w:fldChar w:fldCharType="end"/>
      </w:r>
      <w:r>
        <w:rPr>
          <w:rFonts w:hint="eastAsia"/>
          <w:bCs/>
        </w:rPr>
        <w:fldChar w:fldCharType="end"/>
      </w:r>
    </w:p>
    <w:p>
      <w:pPr>
        <w:pStyle w:val="13"/>
        <w:tabs>
          <w:tab w:val="right" w:leader="dot" w:pos="9070"/>
        </w:tabs>
      </w:pPr>
      <w:r>
        <w:rPr>
          <w:rFonts w:hint="eastAsia"/>
          <w:bCs/>
        </w:rPr>
        <w:fldChar w:fldCharType="begin"/>
      </w:r>
      <w:r>
        <w:rPr>
          <w:rFonts w:hint="eastAsia"/>
          <w:bCs/>
        </w:rPr>
        <w:instrText xml:space="preserve"> HYPERLINK \l _Toc15251 </w:instrText>
      </w:r>
      <w:r>
        <w:rPr>
          <w:rFonts w:hint="eastAsia"/>
          <w:bCs/>
        </w:rPr>
        <w:fldChar w:fldCharType="separate"/>
      </w:r>
      <w:r>
        <w:rPr>
          <w:rFonts w:hint="eastAsia"/>
        </w:rPr>
        <w:t>1.6职责</w:t>
      </w:r>
      <w:r>
        <w:tab/>
      </w:r>
      <w:r>
        <w:fldChar w:fldCharType="begin"/>
      </w:r>
      <w:r>
        <w:instrText xml:space="preserve"> PAGEREF _Toc15251 \h </w:instrText>
      </w:r>
      <w:r>
        <w:fldChar w:fldCharType="separate"/>
      </w:r>
      <w:r>
        <w:t>2</w:t>
      </w:r>
      <w:r>
        <w:fldChar w:fldCharType="end"/>
      </w:r>
      <w:r>
        <w:rPr>
          <w:rFonts w:hint="eastAsia"/>
          <w:bCs/>
        </w:rPr>
        <w:fldChar w:fldCharType="end"/>
      </w:r>
    </w:p>
    <w:p>
      <w:pPr>
        <w:pStyle w:val="10"/>
        <w:tabs>
          <w:tab w:val="right" w:leader="dot" w:pos="9070"/>
        </w:tabs>
      </w:pPr>
      <w:r>
        <w:rPr>
          <w:rFonts w:hint="eastAsia"/>
          <w:bCs/>
        </w:rPr>
        <w:fldChar w:fldCharType="begin"/>
      </w:r>
      <w:r>
        <w:rPr>
          <w:rFonts w:hint="eastAsia"/>
          <w:bCs/>
        </w:rPr>
        <w:instrText xml:space="preserve"> HYPERLINK \l _Toc6196 </w:instrText>
      </w:r>
      <w:r>
        <w:rPr>
          <w:rFonts w:hint="eastAsia"/>
          <w:bCs/>
        </w:rPr>
        <w:fldChar w:fldCharType="separate"/>
      </w:r>
      <w:r>
        <w:rPr>
          <w:rFonts w:hint="eastAsia"/>
        </w:rPr>
        <w:t>2法规标准</w:t>
      </w:r>
      <w:r>
        <w:tab/>
      </w:r>
      <w:r>
        <w:fldChar w:fldCharType="begin"/>
      </w:r>
      <w:r>
        <w:instrText xml:space="preserve"> PAGEREF _Toc6196 \h </w:instrText>
      </w:r>
      <w:r>
        <w:fldChar w:fldCharType="separate"/>
      </w:r>
      <w:r>
        <w:t>2</w:t>
      </w:r>
      <w:r>
        <w:fldChar w:fldCharType="end"/>
      </w:r>
      <w:r>
        <w:rPr>
          <w:rFonts w:hint="eastAsia"/>
          <w:bCs/>
        </w:rPr>
        <w:fldChar w:fldCharType="end"/>
      </w:r>
    </w:p>
    <w:p>
      <w:pPr>
        <w:pStyle w:val="10"/>
        <w:tabs>
          <w:tab w:val="right" w:leader="dot" w:pos="9070"/>
        </w:tabs>
      </w:pPr>
      <w:r>
        <w:rPr>
          <w:rFonts w:hint="eastAsia"/>
          <w:bCs/>
        </w:rPr>
        <w:fldChar w:fldCharType="begin"/>
      </w:r>
      <w:r>
        <w:rPr>
          <w:rFonts w:hint="eastAsia"/>
          <w:bCs/>
        </w:rPr>
        <w:instrText xml:space="preserve"> HYPERLINK \l _Toc31622 </w:instrText>
      </w:r>
      <w:r>
        <w:rPr>
          <w:rFonts w:hint="eastAsia"/>
          <w:bCs/>
        </w:rPr>
        <w:fldChar w:fldCharType="separate"/>
      </w:r>
      <w:r>
        <w:rPr>
          <w:rFonts w:hint="eastAsia"/>
          <w:lang w:val="en-US" w:eastAsia="zh-CN"/>
        </w:rPr>
        <w:t>3</w:t>
      </w:r>
      <w:r>
        <w:rPr>
          <w:rFonts w:hint="eastAsia"/>
        </w:rPr>
        <w:t>术语说明</w:t>
      </w:r>
      <w:r>
        <w:tab/>
      </w:r>
      <w:r>
        <w:fldChar w:fldCharType="begin"/>
      </w:r>
      <w:r>
        <w:instrText xml:space="preserve"> PAGEREF _Toc31622 \h </w:instrText>
      </w:r>
      <w:r>
        <w:fldChar w:fldCharType="separate"/>
      </w:r>
      <w:r>
        <w:t>3</w:t>
      </w:r>
      <w:r>
        <w:fldChar w:fldCharType="end"/>
      </w:r>
      <w:r>
        <w:rPr>
          <w:rFonts w:hint="eastAsia"/>
          <w:bCs/>
        </w:rPr>
        <w:fldChar w:fldCharType="end"/>
      </w:r>
    </w:p>
    <w:p>
      <w:pPr>
        <w:pStyle w:val="10"/>
        <w:tabs>
          <w:tab w:val="right" w:leader="dot" w:pos="9070"/>
        </w:tabs>
      </w:pPr>
      <w:r>
        <w:rPr>
          <w:rFonts w:hint="eastAsia"/>
          <w:bCs/>
        </w:rPr>
        <w:fldChar w:fldCharType="begin"/>
      </w:r>
      <w:r>
        <w:rPr>
          <w:rFonts w:hint="eastAsia"/>
          <w:bCs/>
        </w:rPr>
        <w:instrText xml:space="preserve"> HYPERLINK \l _Toc14498 </w:instrText>
      </w:r>
      <w:r>
        <w:rPr>
          <w:rFonts w:hint="eastAsia"/>
          <w:bCs/>
        </w:rPr>
        <w:fldChar w:fldCharType="separate"/>
      </w:r>
      <w:r>
        <w:rPr>
          <w:rFonts w:hint="eastAsia"/>
        </w:rPr>
        <w:t>4.技术要求</w:t>
      </w:r>
      <w:r>
        <w:tab/>
      </w:r>
      <w:r>
        <w:fldChar w:fldCharType="begin"/>
      </w:r>
      <w:r>
        <w:instrText xml:space="preserve"> PAGEREF _Toc14498 \h </w:instrText>
      </w:r>
      <w:r>
        <w:fldChar w:fldCharType="separate"/>
      </w:r>
      <w:r>
        <w:t>3</w:t>
      </w:r>
      <w:r>
        <w:fldChar w:fldCharType="end"/>
      </w:r>
      <w:r>
        <w:rPr>
          <w:rFonts w:hint="eastAsia"/>
          <w:bCs/>
        </w:rPr>
        <w:fldChar w:fldCharType="end"/>
      </w:r>
    </w:p>
    <w:p>
      <w:pPr>
        <w:pStyle w:val="13"/>
        <w:tabs>
          <w:tab w:val="right" w:leader="dot" w:pos="9070"/>
        </w:tabs>
      </w:pPr>
      <w:r>
        <w:rPr>
          <w:rFonts w:hint="eastAsia"/>
          <w:bCs/>
        </w:rPr>
        <w:fldChar w:fldCharType="begin"/>
      </w:r>
      <w:r>
        <w:rPr>
          <w:rFonts w:hint="eastAsia"/>
          <w:bCs/>
        </w:rPr>
        <w:instrText xml:space="preserve"> HYPERLINK \l _Toc5130 </w:instrText>
      </w:r>
      <w:r>
        <w:rPr>
          <w:rFonts w:hint="eastAsia"/>
          <w:bCs/>
        </w:rPr>
        <w:fldChar w:fldCharType="separate"/>
      </w:r>
      <w:r>
        <w:rPr>
          <w:rFonts w:hint="eastAsia"/>
        </w:rPr>
        <w:t>4.1生产工艺</w:t>
      </w:r>
      <w:r>
        <w:rPr>
          <w:rFonts w:hint="eastAsia"/>
          <w:lang w:eastAsia="zh-CN"/>
        </w:rPr>
        <w:t>或性能</w:t>
      </w:r>
      <w:r>
        <w:rPr>
          <w:rFonts w:hint="eastAsia"/>
        </w:rPr>
        <w:t>要求</w:t>
      </w:r>
      <w:r>
        <w:tab/>
      </w:r>
      <w:r>
        <w:fldChar w:fldCharType="begin"/>
      </w:r>
      <w:r>
        <w:instrText xml:space="preserve"> PAGEREF _Toc5130 \h </w:instrText>
      </w:r>
      <w:r>
        <w:fldChar w:fldCharType="separate"/>
      </w:r>
      <w:r>
        <w:t>3</w:t>
      </w:r>
      <w:r>
        <w:fldChar w:fldCharType="end"/>
      </w:r>
      <w:r>
        <w:rPr>
          <w:rFonts w:hint="eastAsia"/>
          <w:bCs/>
        </w:rPr>
        <w:fldChar w:fldCharType="end"/>
      </w:r>
    </w:p>
    <w:p>
      <w:pPr>
        <w:pStyle w:val="13"/>
        <w:tabs>
          <w:tab w:val="right" w:leader="dot" w:pos="9070"/>
        </w:tabs>
      </w:pPr>
      <w:r>
        <w:rPr>
          <w:rFonts w:hint="eastAsia"/>
          <w:bCs/>
        </w:rPr>
        <w:fldChar w:fldCharType="begin"/>
      </w:r>
      <w:r>
        <w:rPr>
          <w:rFonts w:hint="eastAsia"/>
          <w:bCs/>
        </w:rPr>
        <w:instrText xml:space="preserve"> HYPERLINK \l _Toc12748 </w:instrText>
      </w:r>
      <w:r>
        <w:rPr>
          <w:rFonts w:hint="eastAsia"/>
          <w:bCs/>
        </w:rPr>
        <w:fldChar w:fldCharType="separate"/>
      </w:r>
      <w:r>
        <w:rPr>
          <w:rFonts w:hint="eastAsia"/>
        </w:rPr>
        <w:t>4.2设备</w:t>
      </w:r>
      <w:r>
        <w:rPr>
          <w:rFonts w:hint="eastAsia"/>
          <w:lang w:eastAsia="zh-CN"/>
        </w:rPr>
        <w:t>技术</w:t>
      </w:r>
      <w:r>
        <w:rPr>
          <w:rFonts w:hint="eastAsia"/>
        </w:rPr>
        <w:t>要求</w:t>
      </w:r>
      <w:r>
        <w:tab/>
      </w:r>
      <w:r>
        <w:fldChar w:fldCharType="begin"/>
      </w:r>
      <w:r>
        <w:instrText xml:space="preserve"> PAGEREF _Toc12748 \h </w:instrText>
      </w:r>
      <w:r>
        <w:fldChar w:fldCharType="separate"/>
      </w:r>
      <w:r>
        <w:t>4</w:t>
      </w:r>
      <w:r>
        <w:fldChar w:fldCharType="end"/>
      </w:r>
      <w:r>
        <w:rPr>
          <w:rFonts w:hint="eastAsia"/>
          <w:bCs/>
        </w:rPr>
        <w:fldChar w:fldCharType="end"/>
      </w:r>
    </w:p>
    <w:p>
      <w:pPr>
        <w:pStyle w:val="13"/>
        <w:tabs>
          <w:tab w:val="right" w:leader="dot" w:pos="9070"/>
        </w:tabs>
      </w:pPr>
      <w:r>
        <w:rPr>
          <w:rFonts w:hint="eastAsia"/>
          <w:bCs/>
        </w:rPr>
        <w:fldChar w:fldCharType="begin"/>
      </w:r>
      <w:r>
        <w:rPr>
          <w:rFonts w:hint="eastAsia"/>
          <w:bCs/>
        </w:rPr>
        <w:instrText xml:space="preserve"> HYPERLINK \l _Toc20483 </w:instrText>
      </w:r>
      <w:r>
        <w:rPr>
          <w:rFonts w:hint="eastAsia"/>
          <w:bCs/>
        </w:rPr>
        <w:fldChar w:fldCharType="separate"/>
      </w:r>
      <w:r>
        <w:rPr>
          <w:rFonts w:hint="eastAsia"/>
          <w:highlight w:val="none"/>
          <w:lang w:val="en-US" w:eastAsia="zh-CN"/>
        </w:rPr>
        <w:t>4.3</w:t>
      </w:r>
      <w:r>
        <w:rPr>
          <w:rFonts w:hint="eastAsia"/>
          <w:highlight w:val="none"/>
          <w:lang w:val="en-GB"/>
        </w:rPr>
        <w:t>控制系统要求</w:t>
      </w:r>
      <w:r>
        <w:tab/>
      </w:r>
      <w:r>
        <w:fldChar w:fldCharType="begin"/>
      </w:r>
      <w:r>
        <w:instrText xml:space="preserve"> PAGEREF _Toc20483 \h </w:instrText>
      </w:r>
      <w:r>
        <w:fldChar w:fldCharType="separate"/>
      </w:r>
      <w:r>
        <w:t>5</w:t>
      </w:r>
      <w:r>
        <w:fldChar w:fldCharType="end"/>
      </w:r>
      <w:r>
        <w:rPr>
          <w:rFonts w:hint="eastAsia"/>
          <w:bCs/>
        </w:rPr>
        <w:fldChar w:fldCharType="end"/>
      </w:r>
    </w:p>
    <w:p>
      <w:pPr>
        <w:pStyle w:val="13"/>
        <w:tabs>
          <w:tab w:val="right" w:leader="dot" w:pos="9070"/>
        </w:tabs>
      </w:pPr>
      <w:r>
        <w:rPr>
          <w:rFonts w:hint="eastAsia"/>
          <w:bCs/>
        </w:rPr>
        <w:fldChar w:fldCharType="begin"/>
      </w:r>
      <w:r>
        <w:rPr>
          <w:rFonts w:hint="eastAsia"/>
          <w:bCs/>
        </w:rPr>
        <w:instrText xml:space="preserve"> HYPERLINK \l _Toc14483 </w:instrText>
      </w:r>
      <w:r>
        <w:rPr>
          <w:rFonts w:hint="eastAsia"/>
          <w:bCs/>
        </w:rPr>
        <w:fldChar w:fldCharType="separate"/>
      </w:r>
      <w:r>
        <w:rPr>
          <w:rFonts w:hint="eastAsia"/>
        </w:rPr>
        <w:t>4.</w:t>
      </w:r>
      <w:r>
        <w:rPr>
          <w:rFonts w:hint="eastAsia"/>
          <w:lang w:val="en-US" w:eastAsia="zh-CN"/>
        </w:rPr>
        <w:t>4</w:t>
      </w:r>
      <w:r>
        <w:rPr>
          <w:rFonts w:hint="eastAsia"/>
          <w:lang w:eastAsia="zh-CN"/>
        </w:rPr>
        <w:t>安装位置、</w:t>
      </w:r>
      <w:r>
        <w:rPr>
          <w:lang w:val="en-GB"/>
        </w:rPr>
        <w:t>公用系统</w:t>
      </w:r>
      <w:r>
        <w:rPr>
          <w:rFonts w:hint="eastAsia"/>
          <w:lang w:val="en-GB" w:eastAsia="zh-CN"/>
        </w:rPr>
        <w:t>及</w:t>
      </w:r>
      <w:r>
        <w:rPr>
          <w:rFonts w:hint="eastAsia"/>
          <w:lang w:eastAsia="zh-CN"/>
        </w:rPr>
        <w:t>环境要求</w:t>
      </w:r>
      <w:r>
        <w:tab/>
      </w:r>
      <w:r>
        <w:fldChar w:fldCharType="begin"/>
      </w:r>
      <w:r>
        <w:instrText xml:space="preserve"> PAGEREF _Toc14483 \h </w:instrText>
      </w:r>
      <w:r>
        <w:fldChar w:fldCharType="separate"/>
      </w:r>
      <w:r>
        <w:t>6</w:t>
      </w:r>
      <w:r>
        <w:fldChar w:fldCharType="end"/>
      </w:r>
      <w:r>
        <w:rPr>
          <w:rFonts w:hint="eastAsia"/>
          <w:bCs/>
        </w:rPr>
        <w:fldChar w:fldCharType="end"/>
      </w:r>
    </w:p>
    <w:p>
      <w:pPr>
        <w:pStyle w:val="13"/>
        <w:tabs>
          <w:tab w:val="right" w:leader="dot" w:pos="9070"/>
        </w:tabs>
      </w:pPr>
      <w:r>
        <w:rPr>
          <w:rFonts w:hint="eastAsia"/>
          <w:bCs/>
        </w:rPr>
        <w:fldChar w:fldCharType="begin"/>
      </w:r>
      <w:r>
        <w:rPr>
          <w:rFonts w:hint="eastAsia"/>
          <w:bCs/>
        </w:rPr>
        <w:instrText xml:space="preserve"> HYPERLINK \l _Toc30777 </w:instrText>
      </w:r>
      <w:r>
        <w:rPr>
          <w:rFonts w:hint="eastAsia"/>
          <w:bCs/>
        </w:rPr>
        <w:fldChar w:fldCharType="separate"/>
      </w:r>
      <w:r>
        <w:rPr>
          <w:rFonts w:hint="eastAsia"/>
          <w:highlight w:val="none"/>
          <w:lang w:val="en-US" w:eastAsia="zh-CN"/>
        </w:rPr>
        <w:t>4.5</w:t>
      </w:r>
      <w:r>
        <w:rPr>
          <w:rFonts w:hint="eastAsia"/>
          <w:highlight w:val="none"/>
          <w:lang w:val="en-GB"/>
        </w:rPr>
        <w:t>外观及材质要求</w:t>
      </w:r>
      <w:r>
        <w:tab/>
      </w:r>
      <w:r>
        <w:fldChar w:fldCharType="begin"/>
      </w:r>
      <w:r>
        <w:instrText xml:space="preserve"> PAGEREF _Toc30777 \h </w:instrText>
      </w:r>
      <w:r>
        <w:fldChar w:fldCharType="separate"/>
      </w:r>
      <w:r>
        <w:t>6</w:t>
      </w:r>
      <w:r>
        <w:fldChar w:fldCharType="end"/>
      </w:r>
      <w:r>
        <w:rPr>
          <w:rFonts w:hint="eastAsia"/>
          <w:bCs/>
        </w:rPr>
        <w:fldChar w:fldCharType="end"/>
      </w:r>
    </w:p>
    <w:p>
      <w:pPr>
        <w:pStyle w:val="13"/>
        <w:tabs>
          <w:tab w:val="right" w:leader="dot" w:pos="9070"/>
        </w:tabs>
      </w:pPr>
      <w:r>
        <w:rPr>
          <w:rFonts w:hint="eastAsia"/>
          <w:bCs/>
        </w:rPr>
        <w:fldChar w:fldCharType="begin"/>
      </w:r>
      <w:r>
        <w:rPr>
          <w:rFonts w:hint="eastAsia"/>
          <w:bCs/>
        </w:rPr>
        <w:instrText xml:space="preserve"> HYPERLINK \l _Toc17530 </w:instrText>
      </w:r>
      <w:r>
        <w:rPr>
          <w:rFonts w:hint="eastAsia"/>
          <w:bCs/>
        </w:rPr>
        <w:fldChar w:fldCharType="separate"/>
      </w:r>
      <w:r>
        <w:rPr>
          <w:rFonts w:hint="eastAsia"/>
          <w:highlight w:val="none"/>
          <w:lang w:val="en-US" w:eastAsia="zh-CN"/>
        </w:rPr>
        <w:t>4.6安全</w:t>
      </w:r>
      <w:r>
        <w:rPr>
          <w:rFonts w:hint="eastAsia"/>
          <w:highlight w:val="none"/>
          <w:lang w:val="en-GB"/>
        </w:rPr>
        <w:t>要求</w:t>
      </w:r>
      <w:r>
        <w:tab/>
      </w:r>
      <w:r>
        <w:fldChar w:fldCharType="begin"/>
      </w:r>
      <w:r>
        <w:instrText xml:space="preserve"> PAGEREF _Toc17530 \h </w:instrText>
      </w:r>
      <w:r>
        <w:fldChar w:fldCharType="separate"/>
      </w:r>
      <w:r>
        <w:t>6</w:t>
      </w:r>
      <w:r>
        <w:fldChar w:fldCharType="end"/>
      </w:r>
      <w:r>
        <w:rPr>
          <w:rFonts w:hint="eastAsia"/>
          <w:bCs/>
        </w:rPr>
        <w:fldChar w:fldCharType="end"/>
      </w:r>
    </w:p>
    <w:p>
      <w:pPr>
        <w:pStyle w:val="13"/>
        <w:tabs>
          <w:tab w:val="right" w:leader="dot" w:pos="9070"/>
        </w:tabs>
      </w:pPr>
      <w:r>
        <w:rPr>
          <w:rFonts w:hint="eastAsia"/>
          <w:bCs/>
        </w:rPr>
        <w:fldChar w:fldCharType="begin"/>
      </w:r>
      <w:r>
        <w:rPr>
          <w:rFonts w:hint="eastAsia"/>
          <w:bCs/>
        </w:rPr>
        <w:instrText xml:space="preserve"> HYPERLINK \l _Toc6282 </w:instrText>
      </w:r>
      <w:r>
        <w:rPr>
          <w:rFonts w:hint="eastAsia"/>
          <w:bCs/>
        </w:rPr>
        <w:fldChar w:fldCharType="separate"/>
      </w:r>
      <w:r>
        <w:rPr>
          <w:rFonts w:hint="eastAsia"/>
          <w:lang w:val="en-US" w:eastAsia="zh-CN"/>
        </w:rPr>
        <w:t>4.7</w:t>
      </w:r>
      <w:r>
        <w:rPr>
          <w:rFonts w:hint="eastAsia"/>
        </w:rPr>
        <w:t>清洗消毒要求</w:t>
      </w:r>
      <w:r>
        <w:tab/>
      </w:r>
      <w:r>
        <w:fldChar w:fldCharType="begin"/>
      </w:r>
      <w:r>
        <w:instrText xml:space="preserve"> PAGEREF _Toc6282 \h </w:instrText>
      </w:r>
      <w:r>
        <w:fldChar w:fldCharType="separate"/>
      </w:r>
      <w:r>
        <w:t>7</w:t>
      </w:r>
      <w:r>
        <w:fldChar w:fldCharType="end"/>
      </w:r>
      <w:r>
        <w:rPr>
          <w:rFonts w:hint="eastAsia"/>
          <w:bCs/>
        </w:rPr>
        <w:fldChar w:fldCharType="end"/>
      </w:r>
    </w:p>
    <w:p>
      <w:pPr>
        <w:pStyle w:val="13"/>
        <w:tabs>
          <w:tab w:val="right" w:leader="dot" w:pos="9070"/>
        </w:tabs>
      </w:pPr>
      <w:r>
        <w:rPr>
          <w:rFonts w:hint="eastAsia"/>
          <w:bCs/>
        </w:rPr>
        <w:fldChar w:fldCharType="begin"/>
      </w:r>
      <w:r>
        <w:rPr>
          <w:rFonts w:hint="eastAsia"/>
          <w:bCs/>
        </w:rPr>
        <w:instrText xml:space="preserve"> HYPERLINK \l _Toc8845 </w:instrText>
      </w:r>
      <w:r>
        <w:rPr>
          <w:rFonts w:hint="eastAsia"/>
          <w:bCs/>
        </w:rPr>
        <w:fldChar w:fldCharType="separate"/>
      </w:r>
      <w:r>
        <w:rPr>
          <w:rFonts w:hint="eastAsia"/>
          <w:lang w:val="en-US" w:eastAsia="zh-CN"/>
        </w:rPr>
        <w:t>4.8</w:t>
      </w:r>
      <w:r>
        <w:rPr>
          <w:rFonts w:hint="eastAsia"/>
          <w:lang w:val="en-GB"/>
        </w:rPr>
        <w:t>润滑要求</w:t>
      </w:r>
      <w:r>
        <w:tab/>
      </w:r>
      <w:r>
        <w:fldChar w:fldCharType="begin"/>
      </w:r>
      <w:r>
        <w:instrText xml:space="preserve"> PAGEREF _Toc8845 \h </w:instrText>
      </w:r>
      <w:r>
        <w:fldChar w:fldCharType="separate"/>
      </w:r>
      <w:r>
        <w:t>7</w:t>
      </w:r>
      <w:r>
        <w:fldChar w:fldCharType="end"/>
      </w:r>
      <w:r>
        <w:rPr>
          <w:rFonts w:hint="eastAsia"/>
          <w:bCs/>
        </w:rPr>
        <w:fldChar w:fldCharType="end"/>
      </w:r>
    </w:p>
    <w:p>
      <w:pPr>
        <w:pStyle w:val="10"/>
        <w:tabs>
          <w:tab w:val="right" w:leader="dot" w:pos="9070"/>
        </w:tabs>
      </w:pPr>
      <w:r>
        <w:rPr>
          <w:rFonts w:hint="eastAsia"/>
          <w:bCs/>
        </w:rPr>
        <w:fldChar w:fldCharType="begin"/>
      </w:r>
      <w:r>
        <w:rPr>
          <w:rFonts w:hint="eastAsia"/>
          <w:bCs/>
        </w:rPr>
        <w:instrText xml:space="preserve"> HYPERLINK \l _Toc8157 </w:instrText>
      </w:r>
      <w:r>
        <w:rPr>
          <w:rFonts w:hint="eastAsia"/>
          <w:bCs/>
        </w:rPr>
        <w:fldChar w:fldCharType="separate"/>
      </w:r>
      <w:r>
        <w:rPr>
          <w:rFonts w:hint="eastAsia"/>
        </w:rPr>
        <w:t>5 服务要求</w:t>
      </w:r>
      <w:r>
        <w:tab/>
      </w:r>
      <w:r>
        <w:fldChar w:fldCharType="begin"/>
      </w:r>
      <w:r>
        <w:instrText xml:space="preserve"> PAGEREF _Toc8157 \h </w:instrText>
      </w:r>
      <w:r>
        <w:fldChar w:fldCharType="separate"/>
      </w:r>
      <w:r>
        <w:t>7</w:t>
      </w:r>
      <w:r>
        <w:fldChar w:fldCharType="end"/>
      </w:r>
      <w:r>
        <w:rPr>
          <w:rFonts w:hint="eastAsia"/>
          <w:bCs/>
        </w:rPr>
        <w:fldChar w:fldCharType="end"/>
      </w:r>
    </w:p>
    <w:p>
      <w:pPr>
        <w:pStyle w:val="13"/>
        <w:tabs>
          <w:tab w:val="right" w:leader="dot" w:pos="9070"/>
        </w:tabs>
      </w:pPr>
      <w:r>
        <w:rPr>
          <w:rFonts w:hint="eastAsia"/>
          <w:bCs/>
        </w:rPr>
        <w:fldChar w:fldCharType="begin"/>
      </w:r>
      <w:r>
        <w:rPr>
          <w:rFonts w:hint="eastAsia"/>
          <w:bCs/>
        </w:rPr>
        <w:instrText xml:space="preserve"> HYPERLINK \l _Toc3093 </w:instrText>
      </w:r>
      <w:r>
        <w:rPr>
          <w:rFonts w:hint="eastAsia"/>
          <w:bCs/>
        </w:rPr>
        <w:fldChar w:fldCharType="separate"/>
      </w:r>
      <w:r>
        <w:rPr>
          <w:rFonts w:hint="eastAsia"/>
        </w:rPr>
        <w:t>5.1包装运输要求</w:t>
      </w:r>
      <w:r>
        <w:tab/>
      </w:r>
      <w:r>
        <w:fldChar w:fldCharType="begin"/>
      </w:r>
      <w:r>
        <w:instrText xml:space="preserve"> PAGEREF _Toc3093 \h </w:instrText>
      </w:r>
      <w:r>
        <w:fldChar w:fldCharType="separate"/>
      </w:r>
      <w:r>
        <w:t>7</w:t>
      </w:r>
      <w:r>
        <w:fldChar w:fldCharType="end"/>
      </w:r>
      <w:r>
        <w:rPr>
          <w:rFonts w:hint="eastAsia"/>
          <w:bCs/>
        </w:rPr>
        <w:fldChar w:fldCharType="end"/>
      </w:r>
    </w:p>
    <w:p>
      <w:pPr>
        <w:pStyle w:val="13"/>
        <w:tabs>
          <w:tab w:val="right" w:leader="dot" w:pos="9070"/>
        </w:tabs>
      </w:pPr>
      <w:r>
        <w:rPr>
          <w:rFonts w:hint="eastAsia"/>
          <w:bCs/>
        </w:rPr>
        <w:fldChar w:fldCharType="begin"/>
      </w:r>
      <w:r>
        <w:rPr>
          <w:rFonts w:hint="eastAsia"/>
          <w:bCs/>
        </w:rPr>
        <w:instrText xml:space="preserve"> HYPERLINK \l _Toc14436 </w:instrText>
      </w:r>
      <w:r>
        <w:rPr>
          <w:rFonts w:hint="eastAsia"/>
          <w:bCs/>
        </w:rPr>
        <w:fldChar w:fldCharType="separate"/>
      </w:r>
      <w:r>
        <w:rPr>
          <w:rFonts w:hint="eastAsia"/>
          <w:lang w:val="en-US" w:eastAsia="zh-CN"/>
        </w:rPr>
        <w:t>5.2</w:t>
      </w:r>
      <w:r>
        <w:rPr>
          <w:rFonts w:hint="eastAsia"/>
          <w:lang w:val="de-DE"/>
        </w:rPr>
        <w:t>设备开箱</w:t>
      </w:r>
      <w:r>
        <w:rPr>
          <w:rFonts w:hint="eastAsia"/>
          <w:lang w:val="de-DE" w:eastAsia="zh-CN"/>
        </w:rPr>
        <w:t>、安装、调试、</w:t>
      </w:r>
      <w:r>
        <w:rPr>
          <w:rFonts w:hint="eastAsia"/>
          <w:lang w:val="de-DE"/>
        </w:rPr>
        <w:t>验收</w:t>
      </w:r>
      <w:r>
        <w:rPr>
          <w:rFonts w:hint="eastAsia"/>
          <w:lang w:val="de-DE" w:eastAsia="zh-CN"/>
        </w:rPr>
        <w:t>要求</w:t>
      </w:r>
      <w:r>
        <w:tab/>
      </w:r>
      <w:r>
        <w:fldChar w:fldCharType="begin"/>
      </w:r>
      <w:r>
        <w:instrText xml:space="preserve"> PAGEREF _Toc14436 \h </w:instrText>
      </w:r>
      <w:r>
        <w:fldChar w:fldCharType="separate"/>
      </w:r>
      <w:r>
        <w:t>7</w:t>
      </w:r>
      <w:r>
        <w:fldChar w:fldCharType="end"/>
      </w:r>
      <w:r>
        <w:rPr>
          <w:rFonts w:hint="eastAsia"/>
          <w:bCs/>
        </w:rPr>
        <w:fldChar w:fldCharType="end"/>
      </w:r>
    </w:p>
    <w:p>
      <w:pPr>
        <w:pStyle w:val="13"/>
        <w:tabs>
          <w:tab w:val="right" w:leader="dot" w:pos="9070"/>
        </w:tabs>
      </w:pPr>
      <w:r>
        <w:rPr>
          <w:rFonts w:hint="eastAsia"/>
          <w:bCs/>
        </w:rPr>
        <w:fldChar w:fldCharType="begin"/>
      </w:r>
      <w:r>
        <w:rPr>
          <w:rFonts w:hint="eastAsia"/>
          <w:bCs/>
        </w:rPr>
        <w:instrText xml:space="preserve"> HYPERLINK \l _Toc18499 </w:instrText>
      </w:r>
      <w:r>
        <w:rPr>
          <w:rFonts w:hint="eastAsia"/>
          <w:bCs/>
        </w:rPr>
        <w:fldChar w:fldCharType="separate"/>
      </w:r>
      <w:r>
        <w:rPr>
          <w:rFonts w:hint="eastAsia"/>
          <w:lang w:val="en-US" w:eastAsia="zh-CN"/>
        </w:rPr>
        <w:t>5.3验证/确认要求</w:t>
      </w:r>
      <w:r>
        <w:tab/>
      </w:r>
      <w:r>
        <w:fldChar w:fldCharType="begin"/>
      </w:r>
      <w:r>
        <w:instrText xml:space="preserve"> PAGEREF _Toc18499 \h </w:instrText>
      </w:r>
      <w:r>
        <w:fldChar w:fldCharType="separate"/>
      </w:r>
      <w:r>
        <w:t>8</w:t>
      </w:r>
      <w:r>
        <w:fldChar w:fldCharType="end"/>
      </w:r>
      <w:r>
        <w:rPr>
          <w:rFonts w:hint="eastAsia"/>
          <w:bCs/>
        </w:rPr>
        <w:fldChar w:fldCharType="end"/>
      </w:r>
    </w:p>
    <w:p>
      <w:pPr>
        <w:pStyle w:val="13"/>
        <w:tabs>
          <w:tab w:val="right" w:leader="dot" w:pos="9070"/>
        </w:tabs>
      </w:pPr>
      <w:r>
        <w:rPr>
          <w:rFonts w:hint="eastAsia"/>
          <w:bCs/>
        </w:rPr>
        <w:fldChar w:fldCharType="begin"/>
      </w:r>
      <w:r>
        <w:rPr>
          <w:rFonts w:hint="eastAsia"/>
          <w:bCs/>
        </w:rPr>
        <w:instrText xml:space="preserve"> HYPERLINK \l _Toc25390 </w:instrText>
      </w:r>
      <w:r>
        <w:rPr>
          <w:rFonts w:hint="eastAsia"/>
          <w:bCs/>
        </w:rPr>
        <w:fldChar w:fldCharType="separate"/>
      </w:r>
      <w:r>
        <w:rPr>
          <w:rFonts w:hint="eastAsia"/>
          <w:lang w:val="en-US" w:eastAsia="zh-CN"/>
        </w:rPr>
        <w:t>5.4</w:t>
      </w:r>
      <w:r>
        <w:rPr>
          <w:rFonts w:hint="eastAsia"/>
        </w:rPr>
        <w:t>文件资料要求</w:t>
      </w:r>
      <w:r>
        <w:tab/>
      </w:r>
      <w:r>
        <w:fldChar w:fldCharType="begin"/>
      </w:r>
      <w:r>
        <w:instrText xml:space="preserve"> PAGEREF _Toc25390 \h </w:instrText>
      </w:r>
      <w:r>
        <w:fldChar w:fldCharType="separate"/>
      </w:r>
      <w:r>
        <w:t>9</w:t>
      </w:r>
      <w:r>
        <w:fldChar w:fldCharType="end"/>
      </w:r>
      <w:r>
        <w:rPr>
          <w:rFonts w:hint="eastAsia"/>
          <w:bCs/>
        </w:rPr>
        <w:fldChar w:fldCharType="end"/>
      </w:r>
    </w:p>
    <w:p>
      <w:pPr>
        <w:pStyle w:val="13"/>
        <w:tabs>
          <w:tab w:val="right" w:leader="dot" w:pos="9070"/>
        </w:tabs>
      </w:pPr>
      <w:r>
        <w:rPr>
          <w:rFonts w:hint="eastAsia"/>
          <w:bCs/>
        </w:rPr>
        <w:fldChar w:fldCharType="begin"/>
      </w:r>
      <w:r>
        <w:rPr>
          <w:rFonts w:hint="eastAsia"/>
          <w:bCs/>
        </w:rPr>
        <w:instrText xml:space="preserve"> HYPERLINK \l _Toc22536 </w:instrText>
      </w:r>
      <w:r>
        <w:rPr>
          <w:rFonts w:hint="eastAsia"/>
          <w:bCs/>
        </w:rPr>
        <w:fldChar w:fldCharType="separate"/>
      </w:r>
      <w:r>
        <w:rPr>
          <w:rFonts w:hint="eastAsia"/>
          <w:lang w:val="en-US" w:eastAsia="zh-CN"/>
        </w:rPr>
        <w:t>5.5</w:t>
      </w:r>
      <w:r>
        <w:rPr>
          <w:rFonts w:hint="eastAsia"/>
        </w:rPr>
        <w:t>培训要求</w:t>
      </w:r>
      <w:r>
        <w:tab/>
      </w:r>
      <w:r>
        <w:fldChar w:fldCharType="begin"/>
      </w:r>
      <w:r>
        <w:instrText xml:space="preserve"> PAGEREF _Toc22536 \h </w:instrText>
      </w:r>
      <w:r>
        <w:fldChar w:fldCharType="separate"/>
      </w:r>
      <w:r>
        <w:t>10</w:t>
      </w:r>
      <w:r>
        <w:fldChar w:fldCharType="end"/>
      </w:r>
      <w:r>
        <w:rPr>
          <w:rFonts w:hint="eastAsia"/>
          <w:bCs/>
        </w:rPr>
        <w:fldChar w:fldCharType="end"/>
      </w:r>
    </w:p>
    <w:p>
      <w:pPr>
        <w:pStyle w:val="13"/>
        <w:tabs>
          <w:tab w:val="right" w:leader="dot" w:pos="9070"/>
        </w:tabs>
      </w:pPr>
      <w:r>
        <w:rPr>
          <w:rFonts w:hint="eastAsia"/>
          <w:bCs/>
        </w:rPr>
        <w:fldChar w:fldCharType="begin"/>
      </w:r>
      <w:r>
        <w:rPr>
          <w:rFonts w:hint="eastAsia"/>
          <w:bCs/>
        </w:rPr>
        <w:instrText xml:space="preserve"> HYPERLINK \l _Toc31006 </w:instrText>
      </w:r>
      <w:r>
        <w:rPr>
          <w:rFonts w:hint="eastAsia"/>
          <w:bCs/>
        </w:rPr>
        <w:fldChar w:fldCharType="separate"/>
      </w:r>
      <w:r>
        <w:rPr>
          <w:rFonts w:hint="eastAsia"/>
          <w:lang w:val="en-US" w:eastAsia="zh-CN"/>
        </w:rPr>
        <w:t>5.6</w:t>
      </w:r>
      <w:r>
        <w:rPr>
          <w:rFonts w:hint="eastAsia"/>
        </w:rPr>
        <w:t>维护及备品备件要求:</w:t>
      </w:r>
      <w:r>
        <w:tab/>
      </w:r>
      <w:r>
        <w:fldChar w:fldCharType="begin"/>
      </w:r>
      <w:r>
        <w:instrText xml:space="preserve"> PAGEREF _Toc31006 \h </w:instrText>
      </w:r>
      <w:r>
        <w:fldChar w:fldCharType="separate"/>
      </w:r>
      <w:r>
        <w:t>10</w:t>
      </w:r>
      <w:r>
        <w:fldChar w:fldCharType="end"/>
      </w:r>
      <w:r>
        <w:rPr>
          <w:rFonts w:hint="eastAsia"/>
          <w:bCs/>
        </w:rPr>
        <w:fldChar w:fldCharType="end"/>
      </w:r>
    </w:p>
    <w:p>
      <w:pPr>
        <w:pStyle w:val="13"/>
        <w:tabs>
          <w:tab w:val="right" w:leader="dot" w:pos="9070"/>
        </w:tabs>
      </w:pPr>
      <w:r>
        <w:rPr>
          <w:rFonts w:hint="eastAsia"/>
          <w:bCs/>
        </w:rPr>
        <w:fldChar w:fldCharType="begin"/>
      </w:r>
      <w:r>
        <w:rPr>
          <w:rFonts w:hint="eastAsia"/>
          <w:bCs/>
        </w:rPr>
        <w:instrText xml:space="preserve"> HYPERLINK \l _Toc26015 </w:instrText>
      </w:r>
      <w:r>
        <w:rPr>
          <w:rFonts w:hint="eastAsia"/>
          <w:bCs/>
        </w:rPr>
        <w:fldChar w:fldCharType="separate"/>
      </w:r>
      <w:r>
        <w:rPr>
          <w:rFonts w:hint="eastAsia"/>
        </w:rPr>
        <w:t>5.</w:t>
      </w:r>
      <w:r>
        <w:rPr>
          <w:rFonts w:hint="eastAsia"/>
          <w:lang w:val="en-US" w:eastAsia="zh-CN"/>
        </w:rPr>
        <w:t>7</w:t>
      </w:r>
      <w:r>
        <w:rPr>
          <w:rFonts w:hint="eastAsia"/>
        </w:rPr>
        <w:t>其它要求</w:t>
      </w:r>
      <w:r>
        <w:tab/>
      </w:r>
      <w:r>
        <w:fldChar w:fldCharType="begin"/>
      </w:r>
      <w:r>
        <w:instrText xml:space="preserve"> PAGEREF _Toc26015 \h </w:instrText>
      </w:r>
      <w:r>
        <w:fldChar w:fldCharType="separate"/>
      </w:r>
      <w:r>
        <w:t>11</w:t>
      </w:r>
      <w:r>
        <w:fldChar w:fldCharType="end"/>
      </w:r>
      <w:r>
        <w:rPr>
          <w:rFonts w:hint="eastAsia"/>
          <w:bCs/>
        </w:rPr>
        <w:fldChar w:fldCharType="end"/>
      </w:r>
    </w:p>
    <w:p>
      <w:pPr>
        <w:spacing w:line="460" w:lineRule="exact"/>
        <w:ind w:firstLine="105" w:firstLineChars="50"/>
        <w:jc w:val="center"/>
        <w:rPr>
          <w:rFonts w:hint="eastAsia"/>
        </w:rPr>
      </w:pPr>
      <w:r>
        <w:rPr>
          <w:rFonts w:hint="eastAsia"/>
          <w:bCs/>
        </w:rPr>
        <w:fldChar w:fldCharType="end"/>
      </w:r>
    </w:p>
    <w:p>
      <w:pPr>
        <w:pStyle w:val="2"/>
      </w:pPr>
    </w:p>
    <w:p>
      <w:pPr>
        <w:tabs>
          <w:tab w:val="left" w:pos="3103"/>
        </w:tabs>
        <w:jc w:val="left"/>
        <w:sectPr>
          <w:footerReference r:id="rId5" w:type="default"/>
          <w:pgSz w:w="11906" w:h="16838"/>
          <w:pgMar w:top="851" w:right="1418" w:bottom="851" w:left="141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pStyle w:val="3"/>
        <w:bidi w:val="0"/>
        <w:rPr>
          <w:rFonts w:hint="eastAsia"/>
        </w:rPr>
      </w:pPr>
      <w:bookmarkStart w:id="4" w:name="_Toc4336"/>
      <w:bookmarkStart w:id="5" w:name="_Toc25464"/>
      <w:r>
        <w:rPr>
          <w:rFonts w:hint="eastAsia"/>
        </w:rPr>
        <w:t>1.综述</w:t>
      </w:r>
      <w:bookmarkEnd w:id="4"/>
      <w:bookmarkEnd w:id="5"/>
    </w:p>
    <w:p>
      <w:pPr>
        <w:pStyle w:val="4"/>
        <w:bidi w:val="0"/>
        <w:rPr>
          <w:rFonts w:hint="eastAsia"/>
        </w:rPr>
      </w:pPr>
      <w:bookmarkStart w:id="6" w:name="_Toc6950"/>
      <w:bookmarkStart w:id="7" w:name="_Toc16988"/>
      <w:r>
        <w:rPr>
          <w:rFonts w:hint="eastAsia"/>
        </w:rPr>
        <w:t>1.1背景</w:t>
      </w:r>
      <w:bookmarkEnd w:id="6"/>
      <w:bookmarkEnd w:id="7"/>
    </w:p>
    <w:p>
      <w:pPr>
        <w:spacing w:line="460" w:lineRule="exact"/>
        <w:ind w:firstLine="523" w:firstLineChars="218"/>
        <w:rPr>
          <w:rFonts w:hint="eastAsia"/>
          <w:sz w:val="24"/>
        </w:rPr>
      </w:pPr>
      <w:bookmarkStart w:id="8" w:name="_Toc2097"/>
      <w:bookmarkStart w:id="9" w:name="_Toc14327"/>
      <w:bookmarkStart w:id="10" w:name="_Toc17616"/>
      <w:r>
        <w:rPr>
          <w:rFonts w:hint="eastAsia" w:ascii="宋体" w:hAnsi="宋体" w:eastAsia="宋体" w:cs="宋体"/>
          <w:sz w:val="24"/>
          <w:szCs w:val="24"/>
        </w:rPr>
        <w:t>本文件是湖南春光九汇现代中药有限公司</w:t>
      </w:r>
      <w:bookmarkEnd w:id="8"/>
      <w:bookmarkEnd w:id="9"/>
      <w:r>
        <w:rPr>
          <w:rFonts w:hint="eastAsia" w:ascii="宋体" w:hAnsi="宋体" w:cs="宋体"/>
          <w:sz w:val="24"/>
          <w:szCs w:val="24"/>
          <w:lang w:eastAsia="zh-CN"/>
        </w:rPr>
        <w:t>传统饮片车间，</w:t>
      </w:r>
      <w:r>
        <w:rPr>
          <w:rFonts w:hint="eastAsia"/>
          <w:sz w:val="24"/>
        </w:rPr>
        <w:t>由于</w:t>
      </w:r>
      <w:r>
        <w:rPr>
          <w:rFonts w:hint="eastAsia"/>
          <w:sz w:val="24"/>
          <w:lang w:eastAsia="zh-CN"/>
        </w:rPr>
        <w:t>该车间的炒药机使用了十几年老化严重，存在一定的安全隐患</w:t>
      </w:r>
      <w:r>
        <w:rPr>
          <w:rFonts w:hint="eastAsia"/>
          <w:sz w:val="24"/>
        </w:rPr>
        <w:t>，</w:t>
      </w:r>
      <w:r>
        <w:rPr>
          <w:rFonts w:hint="eastAsia"/>
          <w:sz w:val="24"/>
          <w:lang w:eastAsia="zh-CN"/>
        </w:rPr>
        <w:t>满足不了生产的需求，</w:t>
      </w:r>
      <w:r>
        <w:rPr>
          <w:rFonts w:hint="eastAsia"/>
          <w:sz w:val="24"/>
        </w:rPr>
        <w:t>为</w:t>
      </w:r>
      <w:r>
        <w:rPr>
          <w:rFonts w:hint="eastAsia"/>
          <w:sz w:val="24"/>
          <w:lang w:eastAsia="zh-CN"/>
        </w:rPr>
        <w:t>了保证</w:t>
      </w:r>
      <w:r>
        <w:rPr>
          <w:rFonts w:hint="eastAsia"/>
          <w:sz w:val="24"/>
        </w:rPr>
        <w:t>生产的需要，需购买</w:t>
      </w:r>
      <w:r>
        <w:rPr>
          <w:rFonts w:hint="eastAsia"/>
          <w:sz w:val="24"/>
          <w:lang w:val="en-US" w:eastAsia="zh-CN"/>
        </w:rPr>
        <w:t>1</w:t>
      </w:r>
      <w:r>
        <w:rPr>
          <w:rFonts w:hint="eastAsia"/>
          <w:sz w:val="24"/>
        </w:rPr>
        <w:t>台</w:t>
      </w:r>
      <w:r>
        <w:rPr>
          <w:rFonts w:hint="eastAsia"/>
          <w:sz w:val="24"/>
          <w:lang w:eastAsia="zh-CN"/>
        </w:rPr>
        <w:t>智能电磁炒药机</w:t>
      </w:r>
      <w:r>
        <w:rPr>
          <w:rFonts w:hint="eastAsia"/>
          <w:sz w:val="24"/>
        </w:rPr>
        <w:t>设备。</w:t>
      </w:r>
    </w:p>
    <w:p>
      <w:pPr>
        <w:spacing w:line="360" w:lineRule="auto"/>
        <w:jc w:val="left"/>
        <w:rPr>
          <w:rFonts w:hint="eastAsia" w:ascii="宋体" w:hAnsi="宋体" w:eastAsia="宋体" w:cs="宋体"/>
          <w:sz w:val="21"/>
          <w:szCs w:val="21"/>
        </w:rPr>
      </w:pPr>
      <w:r>
        <w:rPr>
          <w:rFonts w:hint="eastAsia" w:ascii="宋体" w:hAnsi="宋体" w:eastAsia="宋体" w:cs="宋体"/>
          <w:sz w:val="24"/>
          <w:szCs w:val="24"/>
          <w:lang w:eastAsia="zh-CN"/>
        </w:rPr>
        <w:t>安装于</w:t>
      </w:r>
      <w:r>
        <w:rPr>
          <w:rFonts w:hint="eastAsia" w:ascii="宋体" w:hAnsi="宋体" w:cs="宋体"/>
          <w:sz w:val="24"/>
          <w:szCs w:val="24"/>
          <w:lang w:eastAsia="zh-CN"/>
        </w:rPr>
        <w:t>传统饮片车间二楼</w:t>
      </w:r>
      <w:r>
        <w:rPr>
          <w:rFonts w:hint="eastAsia" w:ascii="宋体" w:hAnsi="宋体" w:eastAsia="宋体" w:cs="宋体"/>
          <w:sz w:val="24"/>
          <w:szCs w:val="24"/>
          <w:lang w:eastAsia="zh-CN"/>
        </w:rPr>
        <w:t>，</w:t>
      </w:r>
      <w:r>
        <w:rPr>
          <w:rFonts w:hint="eastAsia" w:ascii="宋体" w:hAnsi="宋体" w:eastAsia="宋体" w:cs="宋体"/>
          <w:spacing w:val="2"/>
          <w:kern w:val="0"/>
          <w:sz w:val="24"/>
          <w:szCs w:val="24"/>
        </w:rPr>
        <w:t>用于工艺设备生产</w:t>
      </w:r>
      <w:r>
        <w:rPr>
          <w:rFonts w:hint="eastAsia" w:ascii="宋体" w:hAnsi="宋体" w:eastAsia="宋体" w:cs="宋体"/>
          <w:sz w:val="24"/>
          <w:szCs w:val="24"/>
        </w:rPr>
        <w:t>。</w:t>
      </w:r>
    </w:p>
    <w:p>
      <w:pPr>
        <w:pStyle w:val="4"/>
        <w:bidi w:val="0"/>
        <w:rPr>
          <w:rFonts w:hint="eastAsia"/>
        </w:rPr>
      </w:pPr>
      <w:bookmarkStart w:id="11" w:name="_Toc24812"/>
      <w:r>
        <w:rPr>
          <w:rFonts w:hint="eastAsia"/>
        </w:rPr>
        <w:t>1.2目的</w:t>
      </w:r>
      <w:bookmarkEnd w:id="10"/>
      <w:bookmarkEnd w:id="11"/>
    </w:p>
    <w:p>
      <w:pPr>
        <w:pStyle w:val="12"/>
        <w:spacing w:line="360" w:lineRule="auto"/>
        <w:ind w:left="0" w:leftChars="0" w:firstLine="491" w:firstLineChars="205"/>
        <w:rPr>
          <w:rFonts w:hint="eastAsia" w:ascii="宋体" w:hAnsi="宋体"/>
          <w:sz w:val="21"/>
          <w:szCs w:val="21"/>
        </w:rPr>
      </w:pPr>
      <w:r>
        <w:rPr>
          <w:rFonts w:hint="eastAsia" w:ascii="宋体" w:hAnsi="宋体" w:cs="宋体"/>
          <w:sz w:val="24"/>
          <w:szCs w:val="24"/>
        </w:rPr>
        <w:t>本用户需求（URS）为需要采购的</w:t>
      </w:r>
      <w:r>
        <w:rPr>
          <w:rFonts w:hint="eastAsia" w:ascii="宋体" w:hAnsi="宋体" w:cs="宋体"/>
          <w:sz w:val="24"/>
          <w:szCs w:val="24"/>
          <w:lang w:val="en-US" w:eastAsia="zh-CN"/>
        </w:rPr>
        <w:t>电磁炒药</w:t>
      </w:r>
      <w:r>
        <w:rPr>
          <w:rFonts w:hint="eastAsia" w:ascii="宋体" w:hAnsi="宋体" w:eastAsia="宋体" w:cs="宋体"/>
          <w:sz w:val="24"/>
          <w:szCs w:val="24"/>
          <w:lang w:val="en-US" w:eastAsia="zh-CN"/>
        </w:rPr>
        <w:t>机</w:t>
      </w:r>
      <w:r>
        <w:rPr>
          <w:rFonts w:hint="eastAsia" w:ascii="宋体" w:hAnsi="宋体" w:cs="宋体"/>
          <w:sz w:val="24"/>
          <w:szCs w:val="24"/>
        </w:rPr>
        <w:t>各项要求进行描述。供应商按照此文件进行设计、制造、检查和测试、包装、交付、安装调试、验收、培训和确认，并提供文件等。供应商应保证该设备及文件符合本文件要求及相关标准和规范。</w:t>
      </w:r>
      <w:r>
        <w:rPr>
          <w:rFonts w:hint="eastAsia" w:ascii="宋体" w:hAnsi="宋体"/>
          <w:sz w:val="24"/>
          <w:szCs w:val="24"/>
        </w:rPr>
        <w:t>该文件旨在从项目和系统的角度阐述用户的需求，主要包括相关法规符合度和用户的具体需求，这份文件是构建起项目和系统的文件体系的基础，同时也是系统设计和验证的可接受标准的依据。本文件的解释权由湖南春光九汇现代中药有限公司负</w:t>
      </w:r>
      <w:r>
        <w:rPr>
          <w:rFonts w:hint="eastAsia" w:ascii="宋体" w:hAnsi="宋体"/>
          <w:sz w:val="21"/>
          <w:szCs w:val="21"/>
        </w:rPr>
        <w:t>责。</w:t>
      </w:r>
    </w:p>
    <w:p>
      <w:pPr>
        <w:pStyle w:val="4"/>
        <w:bidi w:val="0"/>
        <w:rPr>
          <w:rFonts w:hint="eastAsia"/>
        </w:rPr>
      </w:pPr>
      <w:bookmarkStart w:id="12" w:name="_Toc12801"/>
      <w:bookmarkStart w:id="13" w:name="_Toc9049"/>
      <w:r>
        <w:rPr>
          <w:rFonts w:hint="eastAsia"/>
        </w:rPr>
        <w:t>1.3范围</w:t>
      </w:r>
      <w:bookmarkEnd w:id="12"/>
      <w:bookmarkEnd w:id="13"/>
    </w:p>
    <w:p>
      <w:pPr>
        <w:bidi w:val="0"/>
        <w:ind w:firstLine="480" w:firstLineChars="200"/>
        <w:rPr>
          <w:rFonts w:hint="eastAsia"/>
          <w:sz w:val="24"/>
          <w:szCs w:val="24"/>
        </w:rPr>
      </w:pPr>
      <w:r>
        <w:rPr>
          <w:rFonts w:hint="eastAsia"/>
          <w:sz w:val="24"/>
          <w:szCs w:val="24"/>
        </w:rPr>
        <w:t>本用户需求（URS）是湖南春光九汇现代中药有限公司</w:t>
      </w:r>
      <w:r>
        <w:rPr>
          <w:rFonts w:hint="eastAsia" w:ascii="宋体" w:hAnsi="宋体" w:cs="宋体"/>
          <w:sz w:val="24"/>
          <w:szCs w:val="24"/>
          <w:lang w:val="en-US" w:eastAsia="zh-CN"/>
        </w:rPr>
        <w:t>电磁炒药</w:t>
      </w:r>
      <w:r>
        <w:rPr>
          <w:rFonts w:hint="eastAsia" w:ascii="宋体" w:hAnsi="宋体" w:eastAsia="宋体" w:cs="宋体"/>
          <w:sz w:val="24"/>
          <w:szCs w:val="24"/>
          <w:lang w:val="en-US" w:eastAsia="zh-CN"/>
        </w:rPr>
        <w:t>机</w:t>
      </w:r>
      <w:r>
        <w:rPr>
          <w:rFonts w:hint="eastAsia"/>
          <w:sz w:val="24"/>
          <w:szCs w:val="24"/>
        </w:rPr>
        <w:t>的设计、制造、材料、运输、包装、安装、检查、测试、调试、运行、操作、维护、验证、文件和交付使用的说明和最低要求，供应商所供应的设备还应满足国家对设备的有关要求。供应商如不能满足本用户需求所规定的各项内容需要改动，均需以书面形式提出并经我公司同意，否则应按本用户需求定义的内容实施，同时本用户需求将作为设备接收确认的依据之一和设备采购合同的附件之一。</w:t>
      </w:r>
    </w:p>
    <w:p>
      <w:pPr>
        <w:pStyle w:val="4"/>
        <w:bidi w:val="0"/>
        <w:ind w:left="0" w:leftChars="0" w:firstLine="0" w:firstLineChars="0"/>
        <w:rPr>
          <w:rFonts w:hint="eastAsia"/>
        </w:rPr>
      </w:pPr>
      <w:bookmarkStart w:id="14" w:name="_Toc21063"/>
      <w:r>
        <w:rPr>
          <w:rFonts w:hint="eastAsia"/>
        </w:rPr>
        <w:t>1.4责任</w:t>
      </w:r>
      <w:bookmarkEnd w:id="0"/>
      <w:bookmarkEnd w:id="1"/>
      <w:bookmarkEnd w:id="2"/>
      <w:bookmarkEnd w:id="14"/>
    </w:p>
    <w:p>
      <w:pPr>
        <w:bidi w:val="0"/>
        <w:ind w:firstLine="420" w:firstLineChars="200"/>
        <w:rPr>
          <w:rFonts w:hint="eastAsia"/>
          <w:sz w:val="24"/>
        </w:rPr>
      </w:pPr>
      <w:r>
        <w:rPr>
          <w:rFonts w:hint="eastAsia"/>
        </w:rPr>
        <w:t>需方对本URS的编制质量负责。供方须严格按照本URS所明确的法规标准、技术要求、服务要求，提供相关设备设施和服务，供方须对需方所提供的URS负保密责任。</w:t>
      </w:r>
    </w:p>
    <w:p>
      <w:pPr>
        <w:spacing w:line="460" w:lineRule="exact"/>
        <w:outlineLvl w:val="1"/>
        <w:rPr>
          <w:rFonts w:hint="eastAsia" w:ascii="宋体" w:hAnsi="宋体" w:eastAsia="宋体" w:cs="宋体"/>
          <w:b/>
          <w:bCs/>
          <w:sz w:val="24"/>
        </w:rPr>
      </w:pPr>
      <w:bookmarkStart w:id="15" w:name="_Toc9702"/>
      <w:bookmarkStart w:id="16" w:name="_Toc30291"/>
      <w:bookmarkStart w:id="17" w:name="_Toc3721"/>
      <w:bookmarkStart w:id="18" w:name="_Toc7936"/>
      <w:r>
        <w:rPr>
          <w:rFonts w:hint="eastAsia" w:ascii="宋体" w:hAnsi="宋体" w:eastAsia="宋体" w:cs="宋体"/>
          <w:b/>
          <w:bCs/>
        </w:rPr>
        <w:t>1.5</w:t>
      </w:r>
      <w:bookmarkEnd w:id="15"/>
      <w:bookmarkEnd w:id="16"/>
      <w:bookmarkEnd w:id="17"/>
      <w:bookmarkEnd w:id="18"/>
      <w:bookmarkStart w:id="19" w:name="_Toc27966"/>
      <w:bookmarkStart w:id="20" w:name="_Toc25042"/>
      <w:r>
        <w:rPr>
          <w:rFonts w:hint="eastAsia" w:ascii="宋体" w:hAnsi="宋体" w:eastAsia="宋体" w:cs="宋体"/>
          <w:b/>
          <w:bCs/>
          <w:sz w:val="24"/>
        </w:rPr>
        <w:t>工艺描述</w:t>
      </w:r>
      <w:bookmarkEnd w:id="19"/>
    </w:p>
    <w:p>
      <w:pPr>
        <w:spacing w:line="400" w:lineRule="exact"/>
        <w:rPr>
          <w:rFonts w:hint="eastAsia" w:ascii="Arial" w:hAnsi="Arial" w:cs="Arial"/>
          <w:bCs/>
          <w:sz w:val="24"/>
        </w:rPr>
      </w:pPr>
      <w:r>
        <w:rPr>
          <w:rFonts w:hint="eastAsia" w:ascii="Arial" w:hAnsi="Arial" w:cs="Arial"/>
          <w:bCs/>
          <w:sz w:val="24"/>
        </w:rPr>
        <w:t>本设备为多品种中药</w:t>
      </w:r>
      <w:r>
        <w:rPr>
          <w:rFonts w:hint="eastAsia" w:ascii="Arial" w:hAnsi="Arial" w:cs="Arial"/>
          <w:bCs/>
          <w:sz w:val="24"/>
          <w:lang w:eastAsia="zh-CN"/>
        </w:rPr>
        <w:t>饮片炒制</w:t>
      </w:r>
      <w:r>
        <w:rPr>
          <w:rFonts w:hint="eastAsia" w:ascii="Arial" w:hAnsi="Arial" w:cs="Arial"/>
          <w:bCs/>
          <w:sz w:val="24"/>
        </w:rPr>
        <w:t>工艺的关键设备。</w:t>
      </w:r>
    </w:p>
    <w:p>
      <w:pPr>
        <w:bidi w:val="0"/>
        <w:ind w:firstLine="480" w:firstLineChars="200"/>
        <w:rPr>
          <w:rFonts w:hint="eastAsia" w:ascii="宋体" w:hAnsi="宋体" w:cs="宋体"/>
          <w:sz w:val="24"/>
        </w:rPr>
      </w:pPr>
    </w:p>
    <w:p>
      <w:pPr>
        <w:pStyle w:val="4"/>
        <w:bidi w:val="0"/>
        <w:ind w:left="0" w:leftChars="0" w:firstLine="0" w:firstLineChars="0"/>
      </w:pPr>
      <w:bookmarkStart w:id="21" w:name="_Toc18884"/>
      <w:bookmarkStart w:id="22" w:name="_Toc15251"/>
      <w:bookmarkStart w:id="23" w:name="_Toc23934"/>
      <w:r>
        <w:rPr>
          <w:rFonts w:hint="eastAsia"/>
        </w:rPr>
        <w:t>1.6职责</w:t>
      </w:r>
      <w:bookmarkEnd w:id="21"/>
      <w:bookmarkEnd w:id="22"/>
      <w:bookmarkEnd w:id="23"/>
    </w:p>
    <w:p>
      <w:pPr>
        <w:bidi w:val="0"/>
        <w:ind w:firstLine="420" w:firstLineChars="200"/>
        <w:rPr>
          <w:rFonts w:hint="eastAsia"/>
        </w:rPr>
      </w:pPr>
      <w:r>
        <w:rPr>
          <w:rFonts w:hint="eastAsia"/>
        </w:rPr>
        <w:t>本用户需文件由</w:t>
      </w:r>
      <w:r>
        <w:rPr>
          <w:rFonts w:hint="eastAsia"/>
          <w:lang w:eastAsia="zh-CN"/>
        </w:rPr>
        <w:t>产品制造</w:t>
      </w:r>
      <w:r>
        <w:rPr>
          <w:rFonts w:hint="eastAsia"/>
        </w:rPr>
        <w:t>部负责起草，经采购部、质量管理</w:t>
      </w:r>
      <w:r>
        <w:rPr>
          <w:rFonts w:hint="eastAsia"/>
          <w:lang w:eastAsia="zh-CN"/>
        </w:rPr>
        <w:t>中心</w:t>
      </w:r>
      <w:r>
        <w:rPr>
          <w:rFonts w:hint="eastAsia"/>
        </w:rPr>
        <w:t>审核后，</w:t>
      </w:r>
      <w:r>
        <w:rPr>
          <w:rFonts w:hint="eastAsia"/>
          <w:lang w:eastAsia="zh-CN"/>
        </w:rPr>
        <w:t>由</w:t>
      </w:r>
      <w:r>
        <w:rPr>
          <w:rFonts w:hint="eastAsia" w:ascii="宋体" w:hAnsi="宋体"/>
          <w:sz w:val="24"/>
        </w:rPr>
        <w:t>公司分管领导</w:t>
      </w:r>
      <w:r>
        <w:rPr>
          <w:rFonts w:hint="eastAsia" w:ascii="宋体" w:hAnsi="宋体"/>
          <w:sz w:val="24"/>
          <w:lang w:eastAsia="zh-CN"/>
        </w:rPr>
        <w:t>、</w:t>
      </w:r>
      <w:r>
        <w:rPr>
          <w:rFonts w:hint="eastAsia" w:ascii="宋体" w:hAnsi="宋体"/>
          <w:sz w:val="24"/>
          <w:lang w:val="en-US" w:eastAsia="zh-CN"/>
        </w:rPr>
        <w:t>质量负责人</w:t>
      </w:r>
      <w:r>
        <w:rPr>
          <w:rFonts w:hint="eastAsia" w:ascii="宋体" w:hAnsi="宋体"/>
          <w:sz w:val="24"/>
        </w:rPr>
        <w:t>批准</w:t>
      </w:r>
      <w:r>
        <w:rPr>
          <w:rFonts w:hint="eastAsia"/>
        </w:rPr>
        <w:t>。</w:t>
      </w:r>
    </w:p>
    <w:p>
      <w:pPr>
        <w:pStyle w:val="3"/>
        <w:bidi w:val="0"/>
        <w:rPr>
          <w:rFonts w:hint="eastAsia"/>
        </w:rPr>
      </w:pPr>
      <w:bookmarkStart w:id="24" w:name="_Toc6196"/>
      <w:bookmarkStart w:id="25" w:name="_Toc2072"/>
      <w:bookmarkStart w:id="26" w:name="_Toc10402"/>
      <w:r>
        <w:rPr>
          <w:rFonts w:hint="eastAsia"/>
        </w:rPr>
        <w:t>2法规标准</w:t>
      </w:r>
      <w:bookmarkEnd w:id="20"/>
      <w:bookmarkEnd w:id="24"/>
      <w:bookmarkEnd w:id="25"/>
      <w:bookmarkEnd w:id="26"/>
    </w:p>
    <w:p>
      <w:pPr>
        <w:bidi w:val="0"/>
        <w:ind w:firstLine="420" w:firstLineChars="200"/>
        <w:rPr>
          <w:rFonts w:hint="eastAsia"/>
        </w:rPr>
      </w:pPr>
      <w:bookmarkStart w:id="27" w:name="_Toc545"/>
      <w:bookmarkStart w:id="28" w:name="_Toc23232"/>
      <w:bookmarkStart w:id="29" w:name="_Toc19798"/>
      <w:r>
        <w:rPr>
          <w:rFonts w:hint="eastAsia"/>
        </w:rPr>
        <w:t>法规要求及相关技术规范:</w:t>
      </w:r>
      <w:bookmarkEnd w:id="27"/>
      <w:bookmarkEnd w:id="28"/>
      <w:bookmarkEnd w:id="29"/>
    </w:p>
    <w:p>
      <w:pPr>
        <w:bidi w:val="0"/>
        <w:ind w:firstLine="1050" w:firstLineChars="500"/>
        <w:rPr>
          <w:rFonts w:hint="eastAsia" w:ascii="宋体" w:hAnsi="宋体"/>
        </w:rPr>
      </w:pPr>
      <w:r>
        <w:rPr>
          <w:rFonts w:hint="eastAsia"/>
        </w:rPr>
        <w:t>药品生产质量管理规</w:t>
      </w:r>
      <w:r>
        <w:rPr>
          <w:rFonts w:hint="eastAsia" w:ascii="宋体" w:hAnsi="宋体"/>
        </w:rPr>
        <w:t>范（2010年修订）</w:t>
      </w:r>
    </w:p>
    <w:p>
      <w:pPr>
        <w:spacing w:line="440" w:lineRule="exact"/>
        <w:ind w:firstLine="1104" w:firstLineChars="526"/>
        <w:rPr>
          <w:rFonts w:ascii="宋体" w:hAnsi="宋体"/>
        </w:rPr>
      </w:pPr>
      <w:r>
        <w:rPr>
          <w:rFonts w:ascii="宋体" w:hAnsi="宋体"/>
        </w:rPr>
        <w:t>TJ36-79工业企业设计卫生标准</w:t>
      </w:r>
    </w:p>
    <w:p>
      <w:pPr>
        <w:spacing w:line="440" w:lineRule="exact"/>
        <w:ind w:firstLine="896" w:firstLineChars="427"/>
        <w:rPr>
          <w:rFonts w:hint="eastAsia" w:ascii="宋体" w:hAnsi="宋体"/>
        </w:rPr>
      </w:pPr>
      <w:r>
        <w:rPr>
          <w:rFonts w:hint="eastAsia" w:ascii="宋体" w:hAnsi="宋体"/>
        </w:rPr>
        <w:t>中国制药装备协会所颁布的制药工程设备标准</w:t>
      </w:r>
    </w:p>
    <w:p>
      <w:pPr>
        <w:spacing w:line="440" w:lineRule="exact"/>
        <w:ind w:firstLine="688" w:firstLineChars="328"/>
        <w:rPr>
          <w:rFonts w:hint="eastAsia" w:ascii="宋体" w:hAnsi="宋体"/>
        </w:rPr>
      </w:pPr>
      <w:r>
        <w:rPr>
          <w:rFonts w:hint="eastAsia" w:ascii="宋体" w:hAnsi="宋体"/>
          <w:lang w:val="en-US" w:eastAsia="zh-CN"/>
        </w:rPr>
        <w:t xml:space="preserve">  </w:t>
      </w:r>
      <w:r>
        <w:rPr>
          <w:rFonts w:hint="eastAsia" w:ascii="宋体" w:hAnsi="宋体"/>
        </w:rPr>
        <w:t>B－52261-2002机械安全机械电气设备第一部分：通用技术条件</w:t>
      </w:r>
    </w:p>
    <w:p>
      <w:pPr>
        <w:spacing w:line="440" w:lineRule="exact"/>
        <w:ind w:firstLine="896" w:firstLineChars="427"/>
        <w:rPr>
          <w:rFonts w:ascii="宋体" w:hAnsi="宋体"/>
        </w:rPr>
      </w:pPr>
      <w:r>
        <w:rPr>
          <w:rFonts w:hint="eastAsia" w:ascii="宋体" w:hAnsi="宋体"/>
        </w:rPr>
        <w:t>GB－12265-90机械防护安全要求</w:t>
      </w:r>
    </w:p>
    <w:p>
      <w:pPr>
        <w:spacing w:line="440" w:lineRule="exact"/>
        <w:ind w:firstLine="896" w:firstLineChars="427"/>
        <w:rPr>
          <w:rFonts w:hint="eastAsia" w:ascii="宋体" w:hAnsi="宋体" w:cs="宋体"/>
        </w:rPr>
      </w:pPr>
      <w:r>
        <w:rPr>
          <w:rFonts w:hint="eastAsia" w:ascii="宋体" w:hAnsi="宋体"/>
        </w:rPr>
        <w:t>《</w:t>
      </w:r>
      <w:r>
        <w:rPr>
          <w:rFonts w:hint="eastAsia" w:ascii="宋体" w:hAnsi="宋体" w:cs="宋体"/>
        </w:rPr>
        <w:t>药品生产验证指南》</w:t>
      </w:r>
    </w:p>
    <w:p>
      <w:pPr>
        <w:spacing w:line="440" w:lineRule="exact"/>
        <w:ind w:firstLine="896" w:firstLineChars="427"/>
        <w:rPr>
          <w:rFonts w:hint="eastAsia" w:ascii="宋体" w:hAnsi="宋体" w:cs="宋体"/>
        </w:rPr>
      </w:pPr>
      <w:r>
        <w:rPr>
          <w:rFonts w:hint="eastAsia" w:ascii="宋体" w:hAnsi="宋体" w:cs="宋体"/>
        </w:rPr>
        <w:t>食品药品监督管理局《GMP验证指南》</w:t>
      </w:r>
    </w:p>
    <w:p>
      <w:pPr>
        <w:pStyle w:val="3"/>
        <w:numPr>
          <w:ilvl w:val="0"/>
          <w:numId w:val="0"/>
        </w:numPr>
        <w:bidi w:val="0"/>
        <w:rPr>
          <w:rFonts w:hint="eastAsia"/>
        </w:rPr>
      </w:pPr>
      <w:bookmarkStart w:id="30" w:name="_Toc31622"/>
      <w:bookmarkStart w:id="31" w:name="_Toc13860"/>
      <w:bookmarkStart w:id="32" w:name="_Toc31807"/>
      <w:r>
        <w:rPr>
          <w:rFonts w:hint="eastAsia"/>
          <w:lang w:val="en-US" w:eastAsia="zh-CN"/>
        </w:rPr>
        <w:t>3</w:t>
      </w:r>
      <w:r>
        <w:rPr>
          <w:rFonts w:hint="eastAsia"/>
        </w:rPr>
        <w:t>术语说明</w:t>
      </w:r>
      <w:bookmarkEnd w:id="30"/>
      <w:bookmarkEnd w:id="31"/>
      <w:bookmarkEnd w:id="32"/>
    </w:p>
    <w:tbl>
      <w:tblPr>
        <w:tblStyle w:val="15"/>
        <w:tblW w:w="9991"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15"/>
        <w:gridCol w:w="8276"/>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1715" w:type="dxa"/>
            <w:tcBorders>
              <w:tl2br w:val="nil"/>
              <w:tr2bl w:val="nil"/>
            </w:tcBorders>
            <w:shd w:val="clear" w:color="auto" w:fill="D9D9D9"/>
            <w:noWrap w:val="0"/>
            <w:vAlign w:val="top"/>
          </w:tcPr>
          <w:p>
            <w:pPr>
              <w:spacing w:line="400" w:lineRule="exact"/>
              <w:rPr>
                <w:rFonts w:ascii="宋体" w:hAnsi="宋体"/>
              </w:rPr>
            </w:pPr>
            <w:r>
              <w:rPr>
                <w:rFonts w:ascii="宋体" w:hAnsi="宋体"/>
              </w:rPr>
              <w:t>Term 术语</w:t>
            </w:r>
          </w:p>
        </w:tc>
        <w:tc>
          <w:tcPr>
            <w:tcW w:w="8276" w:type="dxa"/>
            <w:tcBorders>
              <w:tl2br w:val="nil"/>
              <w:tr2bl w:val="nil"/>
            </w:tcBorders>
            <w:shd w:val="clear" w:color="auto" w:fill="D9D9D9"/>
            <w:noWrap w:val="0"/>
            <w:vAlign w:val="top"/>
          </w:tcPr>
          <w:p>
            <w:pPr>
              <w:spacing w:line="400" w:lineRule="exact"/>
              <w:ind w:firstLine="480"/>
              <w:rPr>
                <w:rFonts w:ascii="宋体" w:hAnsi="宋体"/>
              </w:rPr>
            </w:pPr>
            <w:r>
              <w:rPr>
                <w:rFonts w:ascii="宋体" w:hAnsi="宋体"/>
              </w:rPr>
              <w:t>Definition 定义</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715" w:type="dxa"/>
            <w:tcBorders>
              <w:tl2br w:val="nil"/>
              <w:tr2bl w:val="nil"/>
            </w:tcBorders>
            <w:noWrap w:val="0"/>
            <w:vAlign w:val="top"/>
          </w:tcPr>
          <w:p>
            <w:pPr>
              <w:spacing w:line="400" w:lineRule="exact"/>
              <w:ind w:firstLine="480"/>
              <w:rPr>
                <w:rFonts w:ascii="宋体" w:hAnsi="宋体"/>
              </w:rPr>
            </w:pPr>
            <w:r>
              <w:rPr>
                <w:rFonts w:ascii="宋体" w:hAnsi="宋体"/>
              </w:rPr>
              <w:t>DQ</w:t>
            </w:r>
          </w:p>
        </w:tc>
        <w:tc>
          <w:tcPr>
            <w:tcW w:w="8276" w:type="dxa"/>
            <w:tcBorders>
              <w:tl2br w:val="nil"/>
              <w:tr2bl w:val="nil"/>
            </w:tcBorders>
            <w:noWrap w:val="0"/>
            <w:vAlign w:val="top"/>
          </w:tcPr>
          <w:p>
            <w:pPr>
              <w:pStyle w:val="11"/>
              <w:spacing w:line="400" w:lineRule="exact"/>
              <w:ind w:firstLine="480"/>
              <w:rPr>
                <w:rFonts w:ascii="宋体" w:hAnsi="宋体"/>
                <w:sz w:val="24"/>
                <w:szCs w:val="24"/>
              </w:rPr>
            </w:pPr>
            <w:r>
              <w:rPr>
                <w:rFonts w:ascii="宋体" w:hAnsi="宋体"/>
                <w:sz w:val="24"/>
                <w:szCs w:val="24"/>
              </w:rPr>
              <w:t>Design Qualification</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1"/>
                <w:szCs w:val="21"/>
              </w:rPr>
              <w:t>设计确认</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715" w:type="dxa"/>
            <w:tcBorders>
              <w:tl2br w:val="nil"/>
              <w:tr2bl w:val="nil"/>
            </w:tcBorders>
            <w:noWrap w:val="0"/>
            <w:vAlign w:val="top"/>
          </w:tcPr>
          <w:p>
            <w:pPr>
              <w:spacing w:line="400" w:lineRule="exact"/>
              <w:ind w:firstLine="480"/>
              <w:rPr>
                <w:rFonts w:ascii="宋体" w:hAnsi="宋体"/>
              </w:rPr>
            </w:pPr>
            <w:r>
              <w:rPr>
                <w:rFonts w:ascii="宋体" w:hAnsi="宋体"/>
              </w:rPr>
              <w:t>FAT</w:t>
            </w:r>
          </w:p>
        </w:tc>
        <w:tc>
          <w:tcPr>
            <w:tcW w:w="8276" w:type="dxa"/>
            <w:tcBorders>
              <w:tl2br w:val="nil"/>
              <w:tr2bl w:val="nil"/>
            </w:tcBorders>
            <w:noWrap w:val="0"/>
            <w:vAlign w:val="top"/>
          </w:tcPr>
          <w:p>
            <w:pPr>
              <w:spacing w:line="400" w:lineRule="exact"/>
              <w:ind w:firstLine="480"/>
              <w:rPr>
                <w:rFonts w:ascii="宋体" w:hAnsi="宋体"/>
              </w:rPr>
            </w:pPr>
            <w:r>
              <w:rPr>
                <w:rFonts w:ascii="宋体" w:hAnsi="宋体"/>
              </w:rPr>
              <w:t>Factory Acceptance Test</w:t>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设备出厂测试</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715" w:type="dxa"/>
            <w:tcBorders>
              <w:tl2br w:val="nil"/>
              <w:tr2bl w:val="nil"/>
            </w:tcBorders>
            <w:noWrap w:val="0"/>
            <w:vAlign w:val="top"/>
          </w:tcPr>
          <w:p>
            <w:pPr>
              <w:spacing w:line="400" w:lineRule="exact"/>
              <w:ind w:firstLine="480"/>
              <w:rPr>
                <w:rFonts w:ascii="宋体" w:hAnsi="宋体"/>
              </w:rPr>
            </w:pPr>
            <w:r>
              <w:rPr>
                <w:rFonts w:ascii="宋体" w:hAnsi="宋体"/>
              </w:rPr>
              <w:t>GMP</w:t>
            </w:r>
          </w:p>
        </w:tc>
        <w:tc>
          <w:tcPr>
            <w:tcW w:w="8276" w:type="dxa"/>
            <w:tcBorders>
              <w:tl2br w:val="nil"/>
              <w:tr2bl w:val="nil"/>
            </w:tcBorders>
            <w:noWrap w:val="0"/>
            <w:vAlign w:val="top"/>
          </w:tcPr>
          <w:p>
            <w:pPr>
              <w:spacing w:line="400" w:lineRule="exact"/>
              <w:ind w:firstLine="480"/>
              <w:rPr>
                <w:rFonts w:ascii="宋体" w:hAnsi="宋体"/>
              </w:rPr>
            </w:pPr>
            <w:r>
              <w:rPr>
                <w:rFonts w:ascii="宋体" w:hAnsi="宋体"/>
              </w:rPr>
              <w:t>Good Manufacturing Practices</w:t>
            </w:r>
            <w:r>
              <w:rPr>
                <w:rFonts w:ascii="宋体" w:hAnsi="宋体"/>
              </w:rPr>
              <w:tab/>
            </w:r>
            <w:r>
              <w:rPr>
                <w:rFonts w:ascii="宋体" w:hAnsi="宋体"/>
              </w:rPr>
              <w:tab/>
            </w:r>
            <w:r>
              <w:rPr>
                <w:rFonts w:ascii="宋体" w:hAnsi="宋体"/>
              </w:rPr>
              <w:tab/>
            </w:r>
            <w:r>
              <w:rPr>
                <w:rFonts w:ascii="宋体" w:hAnsi="宋体"/>
              </w:rPr>
              <w:t>药品生产质量管理规范</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715" w:type="dxa"/>
            <w:tcBorders>
              <w:tl2br w:val="nil"/>
              <w:tr2bl w:val="nil"/>
            </w:tcBorders>
            <w:noWrap w:val="0"/>
            <w:vAlign w:val="top"/>
          </w:tcPr>
          <w:p>
            <w:pPr>
              <w:spacing w:line="400" w:lineRule="exact"/>
              <w:ind w:firstLine="480"/>
              <w:rPr>
                <w:rFonts w:ascii="宋体" w:hAnsi="宋体"/>
              </w:rPr>
            </w:pPr>
            <w:r>
              <w:rPr>
                <w:rFonts w:ascii="宋体" w:hAnsi="宋体"/>
              </w:rPr>
              <w:t>IQ</w:t>
            </w:r>
          </w:p>
        </w:tc>
        <w:tc>
          <w:tcPr>
            <w:tcW w:w="8276" w:type="dxa"/>
            <w:tcBorders>
              <w:tl2br w:val="nil"/>
              <w:tr2bl w:val="nil"/>
            </w:tcBorders>
            <w:noWrap w:val="0"/>
            <w:vAlign w:val="top"/>
          </w:tcPr>
          <w:p>
            <w:pPr>
              <w:pStyle w:val="5"/>
              <w:spacing w:line="400" w:lineRule="exact"/>
              <w:ind w:firstLine="480"/>
              <w:rPr>
                <w:rFonts w:ascii="宋体" w:hAnsi="宋体"/>
              </w:rPr>
            </w:pPr>
            <w:r>
              <w:rPr>
                <w:rFonts w:ascii="宋体" w:hAnsi="宋体"/>
              </w:rPr>
              <w:t>Installation Qualification</w:t>
            </w:r>
            <w:r>
              <w:rPr>
                <w:rFonts w:ascii="宋体" w:hAnsi="宋体"/>
              </w:rPr>
              <w:tab/>
            </w:r>
            <w:r>
              <w:rPr>
                <w:rFonts w:ascii="宋体" w:hAnsi="宋体"/>
              </w:rPr>
              <w:tab/>
            </w:r>
            <w:r>
              <w:rPr>
                <w:rFonts w:ascii="宋体" w:hAnsi="宋体"/>
              </w:rPr>
              <w:tab/>
            </w:r>
            <w:r>
              <w:rPr>
                <w:rFonts w:ascii="宋体" w:hAnsi="宋体"/>
              </w:rPr>
              <w:tab/>
            </w:r>
            <w:r>
              <w:rPr>
                <w:rFonts w:ascii="宋体" w:hAnsi="宋体"/>
              </w:rPr>
              <w:t>安装确认</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715" w:type="dxa"/>
            <w:tcBorders>
              <w:tl2br w:val="nil"/>
              <w:tr2bl w:val="nil"/>
            </w:tcBorders>
            <w:noWrap w:val="0"/>
            <w:vAlign w:val="bottom"/>
          </w:tcPr>
          <w:p>
            <w:pPr>
              <w:spacing w:line="400" w:lineRule="exact"/>
              <w:ind w:firstLine="480"/>
              <w:rPr>
                <w:rFonts w:ascii="宋体" w:hAnsi="宋体"/>
              </w:rPr>
            </w:pPr>
            <w:r>
              <w:rPr>
                <w:rFonts w:ascii="宋体" w:hAnsi="宋体"/>
                <w:lang w:val="de-DE"/>
              </w:rPr>
              <w:t>MOC</w:t>
            </w:r>
          </w:p>
        </w:tc>
        <w:tc>
          <w:tcPr>
            <w:tcW w:w="8276" w:type="dxa"/>
            <w:tcBorders>
              <w:tl2br w:val="nil"/>
              <w:tr2bl w:val="nil"/>
            </w:tcBorders>
            <w:noWrap w:val="0"/>
            <w:vAlign w:val="bottom"/>
          </w:tcPr>
          <w:p>
            <w:pPr>
              <w:spacing w:line="400" w:lineRule="exact"/>
              <w:ind w:firstLine="480"/>
              <w:rPr>
                <w:rFonts w:ascii="宋体" w:hAnsi="宋体"/>
              </w:rPr>
            </w:pPr>
            <w:r>
              <w:rPr>
                <w:rFonts w:ascii="宋体" w:hAnsi="宋体"/>
                <w:lang w:val="de-DE"/>
              </w:rPr>
              <w:t>Material Of Construction</w:t>
            </w:r>
            <w:r>
              <w:rPr>
                <w:rFonts w:hint="eastAsia" w:ascii="宋体" w:hAnsi="宋体"/>
              </w:rPr>
              <w:t xml:space="preserve">              </w:t>
            </w:r>
            <w:r>
              <w:rPr>
                <w:rFonts w:hint="eastAsia" w:ascii="宋体" w:hAnsi="宋体"/>
                <w:lang w:val="de-DE"/>
              </w:rPr>
              <w:t>建造材质</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715" w:type="dxa"/>
            <w:tcBorders>
              <w:tl2br w:val="nil"/>
              <w:tr2bl w:val="nil"/>
            </w:tcBorders>
            <w:noWrap w:val="0"/>
            <w:vAlign w:val="top"/>
          </w:tcPr>
          <w:p>
            <w:pPr>
              <w:spacing w:line="400" w:lineRule="exact"/>
              <w:ind w:firstLine="480"/>
              <w:rPr>
                <w:rFonts w:ascii="宋体" w:hAnsi="宋体"/>
              </w:rPr>
            </w:pPr>
            <w:r>
              <w:rPr>
                <w:rFonts w:ascii="宋体" w:hAnsi="宋体"/>
              </w:rPr>
              <w:t>ISO</w:t>
            </w:r>
          </w:p>
        </w:tc>
        <w:tc>
          <w:tcPr>
            <w:tcW w:w="8276" w:type="dxa"/>
            <w:tcBorders>
              <w:tl2br w:val="nil"/>
              <w:tr2bl w:val="nil"/>
            </w:tcBorders>
            <w:noWrap w:val="0"/>
            <w:vAlign w:val="top"/>
          </w:tcPr>
          <w:p>
            <w:pPr>
              <w:spacing w:line="400" w:lineRule="exact"/>
              <w:ind w:firstLine="480"/>
              <w:rPr>
                <w:rFonts w:ascii="宋体" w:hAnsi="宋体"/>
              </w:rPr>
            </w:pPr>
            <w:r>
              <w:rPr>
                <w:rFonts w:ascii="宋体" w:hAnsi="宋体"/>
              </w:rPr>
              <w:t>International Standards Organization</w:t>
            </w:r>
            <w:r>
              <w:rPr>
                <w:rFonts w:ascii="宋体" w:hAnsi="宋体"/>
              </w:rPr>
              <w:tab/>
            </w:r>
            <w:r>
              <w:rPr>
                <w:rFonts w:ascii="宋体" w:hAnsi="宋体"/>
              </w:rPr>
              <w:t>国际标准组织</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715" w:type="dxa"/>
            <w:tcBorders>
              <w:tl2br w:val="nil"/>
              <w:tr2bl w:val="nil"/>
            </w:tcBorders>
            <w:noWrap w:val="0"/>
            <w:vAlign w:val="top"/>
          </w:tcPr>
          <w:p>
            <w:pPr>
              <w:spacing w:line="400" w:lineRule="exact"/>
              <w:ind w:firstLine="480"/>
              <w:rPr>
                <w:rFonts w:ascii="宋体" w:hAnsi="宋体"/>
              </w:rPr>
            </w:pPr>
            <w:r>
              <w:rPr>
                <w:rFonts w:ascii="宋体" w:hAnsi="宋体"/>
              </w:rPr>
              <w:t>OQ</w:t>
            </w:r>
          </w:p>
        </w:tc>
        <w:tc>
          <w:tcPr>
            <w:tcW w:w="8276" w:type="dxa"/>
            <w:tcBorders>
              <w:tl2br w:val="nil"/>
              <w:tr2bl w:val="nil"/>
            </w:tcBorders>
            <w:noWrap w:val="0"/>
            <w:vAlign w:val="top"/>
          </w:tcPr>
          <w:p>
            <w:pPr>
              <w:spacing w:line="400" w:lineRule="exact"/>
              <w:ind w:firstLine="480"/>
              <w:rPr>
                <w:rFonts w:ascii="宋体" w:hAnsi="宋体"/>
              </w:rPr>
            </w:pPr>
            <w:r>
              <w:rPr>
                <w:rFonts w:ascii="宋体" w:hAnsi="宋体"/>
              </w:rPr>
              <w:t>Operational Qualification</w:t>
            </w:r>
            <w:r>
              <w:rPr>
                <w:rFonts w:ascii="宋体" w:hAnsi="宋体"/>
              </w:rPr>
              <w:tab/>
            </w:r>
            <w:r>
              <w:rPr>
                <w:rFonts w:ascii="宋体" w:hAnsi="宋体"/>
              </w:rPr>
              <w:tab/>
            </w:r>
            <w:r>
              <w:rPr>
                <w:rFonts w:ascii="宋体" w:hAnsi="宋体"/>
              </w:rPr>
              <w:tab/>
            </w:r>
            <w:r>
              <w:rPr>
                <w:rFonts w:ascii="宋体" w:hAnsi="宋体"/>
              </w:rPr>
              <w:tab/>
            </w:r>
            <w:r>
              <w:rPr>
                <w:rFonts w:ascii="宋体" w:hAnsi="宋体"/>
              </w:rPr>
              <w:t>运行确认</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715" w:type="dxa"/>
            <w:tcBorders>
              <w:tl2br w:val="nil"/>
              <w:tr2bl w:val="nil"/>
            </w:tcBorders>
            <w:noWrap w:val="0"/>
            <w:vAlign w:val="top"/>
          </w:tcPr>
          <w:p>
            <w:pPr>
              <w:spacing w:line="400" w:lineRule="exact"/>
              <w:ind w:firstLine="480"/>
              <w:rPr>
                <w:rFonts w:ascii="宋体" w:hAnsi="宋体"/>
              </w:rPr>
            </w:pPr>
            <w:r>
              <w:rPr>
                <w:rFonts w:ascii="宋体" w:hAnsi="宋体"/>
              </w:rPr>
              <w:t>PQ</w:t>
            </w:r>
          </w:p>
        </w:tc>
        <w:tc>
          <w:tcPr>
            <w:tcW w:w="8276" w:type="dxa"/>
            <w:tcBorders>
              <w:tl2br w:val="nil"/>
              <w:tr2bl w:val="nil"/>
            </w:tcBorders>
            <w:noWrap w:val="0"/>
            <w:vAlign w:val="top"/>
          </w:tcPr>
          <w:p>
            <w:pPr>
              <w:pStyle w:val="5"/>
              <w:spacing w:line="400" w:lineRule="exact"/>
              <w:ind w:firstLine="480"/>
              <w:rPr>
                <w:rFonts w:ascii="宋体" w:hAnsi="宋体"/>
              </w:rPr>
            </w:pPr>
            <w:r>
              <w:rPr>
                <w:rFonts w:ascii="宋体" w:hAnsi="宋体"/>
              </w:rPr>
              <w:t>Performance Qualification</w:t>
            </w:r>
            <w:r>
              <w:rPr>
                <w:rFonts w:ascii="宋体" w:hAnsi="宋体"/>
              </w:rPr>
              <w:tab/>
            </w:r>
            <w:r>
              <w:rPr>
                <w:rFonts w:ascii="宋体" w:hAnsi="宋体"/>
              </w:rPr>
              <w:tab/>
            </w:r>
            <w:r>
              <w:rPr>
                <w:rFonts w:ascii="宋体" w:hAnsi="宋体"/>
              </w:rPr>
              <w:tab/>
            </w:r>
            <w:r>
              <w:rPr>
                <w:rFonts w:ascii="宋体" w:hAnsi="宋体"/>
              </w:rPr>
              <w:tab/>
            </w:r>
            <w:r>
              <w:rPr>
                <w:rFonts w:ascii="宋体" w:hAnsi="宋体"/>
              </w:rPr>
              <w:t>性能确认</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715" w:type="dxa"/>
            <w:tcBorders>
              <w:tl2br w:val="nil"/>
              <w:tr2bl w:val="nil"/>
            </w:tcBorders>
            <w:noWrap w:val="0"/>
            <w:vAlign w:val="top"/>
          </w:tcPr>
          <w:p>
            <w:pPr>
              <w:spacing w:line="400" w:lineRule="exact"/>
              <w:ind w:firstLine="480"/>
              <w:rPr>
                <w:rFonts w:ascii="宋体" w:hAnsi="宋体"/>
              </w:rPr>
            </w:pPr>
            <w:r>
              <w:rPr>
                <w:rFonts w:ascii="宋体" w:hAnsi="宋体"/>
              </w:rPr>
              <w:t>QA</w:t>
            </w:r>
          </w:p>
        </w:tc>
        <w:tc>
          <w:tcPr>
            <w:tcW w:w="8276" w:type="dxa"/>
            <w:tcBorders>
              <w:tl2br w:val="nil"/>
              <w:tr2bl w:val="nil"/>
            </w:tcBorders>
            <w:noWrap w:val="0"/>
            <w:vAlign w:val="top"/>
          </w:tcPr>
          <w:p>
            <w:pPr>
              <w:pStyle w:val="5"/>
              <w:spacing w:line="400" w:lineRule="exact"/>
              <w:ind w:firstLine="480"/>
              <w:rPr>
                <w:rFonts w:ascii="宋体" w:hAnsi="宋体"/>
              </w:rPr>
            </w:pPr>
            <w:r>
              <w:rPr>
                <w:rFonts w:ascii="宋体" w:hAnsi="宋体"/>
              </w:rPr>
              <w:t>Quality Assurance</w:t>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质量保证</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715" w:type="dxa"/>
            <w:tcBorders>
              <w:tl2br w:val="nil"/>
              <w:tr2bl w:val="nil"/>
            </w:tcBorders>
            <w:noWrap w:val="0"/>
            <w:vAlign w:val="bottom"/>
          </w:tcPr>
          <w:p>
            <w:pPr>
              <w:spacing w:line="400" w:lineRule="exact"/>
              <w:ind w:firstLine="480"/>
              <w:rPr>
                <w:rFonts w:ascii="宋体" w:hAnsi="宋体"/>
              </w:rPr>
            </w:pPr>
            <w:r>
              <w:rPr>
                <w:rFonts w:ascii="宋体" w:hAnsi="宋体"/>
                <w:lang w:val="de-DE"/>
              </w:rPr>
              <w:t>SOP</w:t>
            </w:r>
          </w:p>
        </w:tc>
        <w:tc>
          <w:tcPr>
            <w:tcW w:w="8276" w:type="dxa"/>
            <w:tcBorders>
              <w:tl2br w:val="nil"/>
              <w:tr2bl w:val="nil"/>
            </w:tcBorders>
            <w:noWrap w:val="0"/>
            <w:vAlign w:val="bottom"/>
          </w:tcPr>
          <w:p>
            <w:pPr>
              <w:spacing w:line="400" w:lineRule="exact"/>
              <w:ind w:firstLine="480"/>
              <w:rPr>
                <w:rFonts w:ascii="宋体" w:hAnsi="宋体"/>
              </w:rPr>
            </w:pPr>
            <w:r>
              <w:rPr>
                <w:rFonts w:ascii="宋体" w:hAnsi="宋体"/>
                <w:lang w:val="de-DE"/>
              </w:rPr>
              <w:t>Standard Operating Procedures</w:t>
            </w:r>
            <w:r>
              <w:rPr>
                <w:rFonts w:hint="eastAsia" w:ascii="宋体" w:hAnsi="宋体"/>
              </w:rPr>
              <w:t xml:space="preserve">         </w:t>
            </w:r>
            <w:r>
              <w:rPr>
                <w:rFonts w:hint="eastAsia" w:ascii="宋体" w:hAnsi="宋体"/>
                <w:lang w:val="de-DE"/>
              </w:rPr>
              <w:t>标准操作规程</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715" w:type="dxa"/>
            <w:tcBorders>
              <w:tl2br w:val="nil"/>
              <w:tr2bl w:val="nil"/>
            </w:tcBorders>
            <w:noWrap w:val="0"/>
            <w:vAlign w:val="bottom"/>
          </w:tcPr>
          <w:p>
            <w:pPr>
              <w:spacing w:line="400" w:lineRule="exact"/>
              <w:ind w:firstLine="480"/>
              <w:rPr>
                <w:rFonts w:ascii="宋体" w:hAnsi="宋体"/>
              </w:rPr>
            </w:pPr>
            <w:r>
              <w:rPr>
                <w:rFonts w:ascii="宋体" w:hAnsi="宋体"/>
                <w:lang w:val="de-DE"/>
              </w:rPr>
              <w:t>GMP</w:t>
            </w:r>
          </w:p>
        </w:tc>
        <w:tc>
          <w:tcPr>
            <w:tcW w:w="8276" w:type="dxa"/>
            <w:tcBorders>
              <w:tl2br w:val="nil"/>
              <w:tr2bl w:val="nil"/>
            </w:tcBorders>
            <w:noWrap w:val="0"/>
            <w:vAlign w:val="bottom"/>
          </w:tcPr>
          <w:p>
            <w:pPr>
              <w:spacing w:line="400" w:lineRule="exact"/>
              <w:ind w:firstLine="480"/>
              <w:rPr>
                <w:rFonts w:ascii="宋体" w:hAnsi="宋体"/>
              </w:rPr>
            </w:pPr>
            <w:r>
              <w:rPr>
                <w:rFonts w:ascii="宋体" w:hAnsi="宋体"/>
                <w:lang w:val="de-DE"/>
              </w:rPr>
              <w:t>Current Good Manufacturing Practice</w:t>
            </w:r>
            <w:r>
              <w:rPr>
                <w:rFonts w:hint="eastAsia" w:ascii="宋体" w:hAnsi="宋体"/>
              </w:rPr>
              <w:t xml:space="preserve">  </w:t>
            </w:r>
            <w:r>
              <w:rPr>
                <w:rFonts w:hint="eastAsia" w:ascii="宋体" w:hAnsi="宋体"/>
                <w:lang w:val="de-DE"/>
              </w:rPr>
              <w:t>现行药品生产质量管理规范</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715" w:type="dxa"/>
            <w:tcBorders>
              <w:tl2br w:val="nil"/>
              <w:tr2bl w:val="nil"/>
            </w:tcBorders>
            <w:noWrap w:val="0"/>
            <w:vAlign w:val="bottom"/>
          </w:tcPr>
          <w:p>
            <w:pPr>
              <w:spacing w:line="400" w:lineRule="exact"/>
              <w:ind w:firstLine="480"/>
              <w:rPr>
                <w:rFonts w:ascii="宋体" w:hAnsi="宋体"/>
              </w:rPr>
            </w:pPr>
            <w:r>
              <w:rPr>
                <w:rFonts w:ascii="宋体" w:hAnsi="宋体"/>
                <w:lang w:val="de-DE"/>
              </w:rPr>
              <w:t>FDS</w:t>
            </w:r>
          </w:p>
        </w:tc>
        <w:tc>
          <w:tcPr>
            <w:tcW w:w="8276" w:type="dxa"/>
            <w:tcBorders>
              <w:tl2br w:val="nil"/>
              <w:tr2bl w:val="nil"/>
            </w:tcBorders>
            <w:noWrap w:val="0"/>
            <w:vAlign w:val="bottom"/>
          </w:tcPr>
          <w:p>
            <w:pPr>
              <w:spacing w:line="400" w:lineRule="exact"/>
              <w:ind w:firstLine="480"/>
              <w:rPr>
                <w:rFonts w:ascii="宋体" w:hAnsi="宋体"/>
              </w:rPr>
            </w:pPr>
            <w:r>
              <w:rPr>
                <w:rFonts w:ascii="宋体" w:hAnsi="宋体"/>
                <w:lang w:val="de-DE"/>
              </w:rPr>
              <w:t>Functional design specifications</w:t>
            </w:r>
            <w:r>
              <w:rPr>
                <w:rFonts w:hint="eastAsia" w:ascii="宋体" w:hAnsi="宋体"/>
              </w:rPr>
              <w:t xml:space="preserve">      </w:t>
            </w:r>
            <w:r>
              <w:rPr>
                <w:rFonts w:hint="eastAsia" w:ascii="宋体" w:hAnsi="宋体"/>
                <w:lang w:val="de-DE"/>
              </w:rPr>
              <w:t>功能设计标准</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715" w:type="dxa"/>
            <w:tcBorders>
              <w:tl2br w:val="nil"/>
              <w:tr2bl w:val="nil"/>
            </w:tcBorders>
            <w:noWrap w:val="0"/>
            <w:vAlign w:val="bottom"/>
          </w:tcPr>
          <w:p>
            <w:pPr>
              <w:spacing w:line="400" w:lineRule="exact"/>
              <w:ind w:firstLine="480"/>
              <w:rPr>
                <w:rFonts w:ascii="宋体" w:hAnsi="宋体"/>
                <w:lang w:val="de-DE"/>
              </w:rPr>
            </w:pPr>
            <w:r>
              <w:rPr>
                <w:rFonts w:ascii="宋体" w:hAnsi="宋体"/>
                <w:lang w:val="de-DE"/>
              </w:rPr>
              <w:t>P&amp;ID</w:t>
            </w:r>
          </w:p>
        </w:tc>
        <w:tc>
          <w:tcPr>
            <w:tcW w:w="8276" w:type="dxa"/>
            <w:tcBorders>
              <w:tl2br w:val="nil"/>
              <w:tr2bl w:val="nil"/>
            </w:tcBorders>
            <w:noWrap w:val="0"/>
            <w:vAlign w:val="bottom"/>
          </w:tcPr>
          <w:p>
            <w:pPr>
              <w:spacing w:line="400" w:lineRule="exact"/>
              <w:ind w:firstLine="480"/>
              <w:rPr>
                <w:rFonts w:ascii="宋体" w:hAnsi="宋体"/>
                <w:lang w:val="de-DE"/>
              </w:rPr>
            </w:pPr>
            <w:r>
              <w:rPr>
                <w:rFonts w:ascii="宋体" w:hAnsi="宋体"/>
                <w:lang w:val="de-DE"/>
              </w:rPr>
              <w:t>Process and Instrumentation Diagram</w:t>
            </w:r>
            <w:r>
              <w:rPr>
                <w:rFonts w:hint="eastAsia" w:ascii="宋体" w:hAnsi="宋体"/>
              </w:rPr>
              <w:t xml:space="preserve">   </w:t>
            </w:r>
            <w:r>
              <w:rPr>
                <w:rFonts w:hint="eastAsia" w:ascii="宋体" w:hAnsi="宋体"/>
                <w:lang w:val="de-DE"/>
              </w:rPr>
              <w:t>工艺与仪表图表</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715" w:type="dxa"/>
            <w:tcBorders>
              <w:tl2br w:val="nil"/>
              <w:tr2bl w:val="nil"/>
            </w:tcBorders>
            <w:noWrap w:val="0"/>
            <w:vAlign w:val="top"/>
          </w:tcPr>
          <w:p>
            <w:pPr>
              <w:spacing w:line="400" w:lineRule="exact"/>
              <w:ind w:firstLine="480"/>
              <w:rPr>
                <w:rFonts w:ascii="宋体" w:hAnsi="宋体"/>
              </w:rPr>
            </w:pPr>
            <w:r>
              <w:rPr>
                <w:rFonts w:ascii="宋体" w:hAnsi="宋体"/>
              </w:rPr>
              <w:t>SAT</w:t>
            </w:r>
          </w:p>
        </w:tc>
        <w:tc>
          <w:tcPr>
            <w:tcW w:w="8276" w:type="dxa"/>
            <w:tcBorders>
              <w:tl2br w:val="nil"/>
              <w:tr2bl w:val="nil"/>
            </w:tcBorders>
            <w:noWrap w:val="0"/>
            <w:vAlign w:val="top"/>
          </w:tcPr>
          <w:p>
            <w:pPr>
              <w:pStyle w:val="5"/>
              <w:spacing w:line="400" w:lineRule="exact"/>
              <w:ind w:firstLine="480"/>
              <w:rPr>
                <w:rFonts w:ascii="宋体" w:hAnsi="宋体"/>
              </w:rPr>
            </w:pPr>
            <w:r>
              <w:rPr>
                <w:rFonts w:ascii="宋体" w:hAnsi="宋体"/>
              </w:rPr>
              <w:t>Site Acceptance Test</w:t>
            </w:r>
            <w:r>
              <w:rPr>
                <w:rFonts w:ascii="宋体" w:hAnsi="宋体"/>
              </w:rPr>
              <w:tab/>
            </w:r>
            <w:r>
              <w:rPr>
                <w:rFonts w:hint="eastAsia" w:ascii="宋体" w:hAnsi="宋体"/>
              </w:rPr>
              <w:t xml:space="preserve">       </w:t>
            </w:r>
            <w:r>
              <w:rPr>
                <w:rFonts w:ascii="宋体" w:hAnsi="宋体"/>
              </w:rPr>
              <w:tab/>
            </w:r>
            <w:r>
              <w:rPr>
                <w:rFonts w:ascii="宋体" w:hAnsi="宋体"/>
              </w:rPr>
              <w:tab/>
            </w:r>
            <w:r>
              <w:rPr>
                <w:rFonts w:ascii="宋体" w:hAnsi="宋体"/>
              </w:rPr>
              <w:tab/>
            </w:r>
            <w:r>
              <w:rPr>
                <w:rFonts w:ascii="宋体" w:hAnsi="宋体"/>
              </w:rPr>
              <w:t>现场验收测试</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715" w:type="dxa"/>
            <w:tcBorders>
              <w:tl2br w:val="nil"/>
              <w:tr2bl w:val="nil"/>
            </w:tcBorders>
            <w:noWrap w:val="0"/>
            <w:vAlign w:val="top"/>
          </w:tcPr>
          <w:p>
            <w:pPr>
              <w:spacing w:line="400" w:lineRule="exact"/>
              <w:ind w:firstLine="480"/>
              <w:rPr>
                <w:rFonts w:ascii="宋体" w:hAnsi="宋体"/>
              </w:rPr>
            </w:pPr>
            <w:r>
              <w:rPr>
                <w:rFonts w:ascii="宋体" w:hAnsi="宋体"/>
              </w:rPr>
              <w:t>SS</w:t>
            </w:r>
          </w:p>
        </w:tc>
        <w:tc>
          <w:tcPr>
            <w:tcW w:w="8276" w:type="dxa"/>
            <w:tcBorders>
              <w:tl2br w:val="nil"/>
              <w:tr2bl w:val="nil"/>
            </w:tcBorders>
            <w:noWrap w:val="0"/>
            <w:vAlign w:val="top"/>
          </w:tcPr>
          <w:p>
            <w:pPr>
              <w:spacing w:line="400" w:lineRule="exact"/>
              <w:ind w:firstLine="480"/>
              <w:rPr>
                <w:rFonts w:ascii="宋体" w:hAnsi="宋体"/>
              </w:rPr>
            </w:pPr>
            <w:r>
              <w:rPr>
                <w:rFonts w:ascii="宋体" w:hAnsi="宋体"/>
              </w:rPr>
              <w:t>Stainless steel</w:t>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不锈钢</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715" w:type="dxa"/>
            <w:tcBorders>
              <w:tl2br w:val="nil"/>
              <w:tr2bl w:val="nil"/>
            </w:tcBorders>
            <w:noWrap w:val="0"/>
            <w:vAlign w:val="top"/>
          </w:tcPr>
          <w:p>
            <w:pPr>
              <w:spacing w:line="400" w:lineRule="exact"/>
              <w:ind w:firstLine="480"/>
              <w:rPr>
                <w:rFonts w:ascii="宋体" w:hAnsi="宋体"/>
              </w:rPr>
            </w:pPr>
            <w:r>
              <w:rPr>
                <w:rFonts w:ascii="宋体" w:hAnsi="宋体"/>
              </w:rPr>
              <w:t>URS</w:t>
            </w:r>
          </w:p>
        </w:tc>
        <w:tc>
          <w:tcPr>
            <w:tcW w:w="8276" w:type="dxa"/>
            <w:tcBorders>
              <w:tl2br w:val="nil"/>
              <w:tr2bl w:val="nil"/>
            </w:tcBorders>
            <w:noWrap w:val="0"/>
            <w:vAlign w:val="top"/>
          </w:tcPr>
          <w:p>
            <w:pPr>
              <w:pStyle w:val="5"/>
              <w:spacing w:line="400" w:lineRule="exact"/>
              <w:ind w:firstLine="480"/>
              <w:rPr>
                <w:rFonts w:ascii="宋体" w:hAnsi="宋体"/>
              </w:rPr>
            </w:pPr>
            <w:r>
              <w:rPr>
                <w:rFonts w:ascii="宋体" w:hAnsi="宋体"/>
              </w:rPr>
              <w:t>User Requirement Specification</w:t>
            </w:r>
            <w:r>
              <w:rPr>
                <w:rFonts w:ascii="宋体" w:hAnsi="宋体"/>
              </w:rPr>
              <w:tab/>
            </w:r>
            <w:r>
              <w:rPr>
                <w:rFonts w:ascii="宋体" w:hAnsi="宋体"/>
              </w:rPr>
              <w:tab/>
            </w:r>
            <w:r>
              <w:rPr>
                <w:rFonts w:ascii="宋体" w:hAnsi="宋体"/>
              </w:rPr>
              <w:tab/>
            </w:r>
            <w:r>
              <w:rPr>
                <w:rFonts w:ascii="宋体" w:hAnsi="宋体"/>
              </w:rPr>
              <w:t>用户需求标准</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715" w:type="dxa"/>
            <w:tcBorders>
              <w:tl2br w:val="nil"/>
              <w:tr2bl w:val="nil"/>
            </w:tcBorders>
            <w:noWrap w:val="0"/>
            <w:vAlign w:val="bottom"/>
          </w:tcPr>
          <w:p>
            <w:pPr>
              <w:spacing w:line="400" w:lineRule="exact"/>
              <w:ind w:firstLine="480"/>
              <w:rPr>
                <w:rFonts w:ascii="宋体" w:hAnsi="宋体"/>
              </w:rPr>
            </w:pPr>
            <w:r>
              <w:rPr>
                <w:rFonts w:hint="eastAsia" w:ascii="宋体" w:hAnsi="宋体"/>
                <w:lang w:val="de-DE"/>
              </w:rPr>
              <w:t>RAM</w:t>
            </w:r>
          </w:p>
        </w:tc>
        <w:tc>
          <w:tcPr>
            <w:tcW w:w="8276" w:type="dxa"/>
            <w:tcBorders>
              <w:tl2br w:val="nil"/>
              <w:tr2bl w:val="nil"/>
            </w:tcBorders>
            <w:noWrap w:val="0"/>
            <w:vAlign w:val="bottom"/>
          </w:tcPr>
          <w:p>
            <w:pPr>
              <w:spacing w:line="400" w:lineRule="exact"/>
              <w:ind w:firstLine="480"/>
              <w:rPr>
                <w:rFonts w:ascii="宋体" w:hAnsi="宋体"/>
              </w:rPr>
            </w:pPr>
            <w:r>
              <w:rPr>
                <w:rFonts w:hint="eastAsia" w:ascii="宋体" w:hAnsi="宋体"/>
              </w:rPr>
              <w:t>Reliability Availability Maintainability可靠性，稳定性，维修性</w:t>
            </w:r>
          </w:p>
        </w:tc>
      </w:tr>
    </w:tbl>
    <w:p>
      <w:pPr>
        <w:pStyle w:val="3"/>
        <w:bidi w:val="0"/>
        <w:rPr>
          <w:rFonts w:hint="eastAsia" w:ascii="宋体" w:hAnsi="宋体" w:eastAsia="宋体" w:cs="宋体"/>
        </w:rPr>
      </w:pPr>
    </w:p>
    <w:p>
      <w:pPr>
        <w:pStyle w:val="3"/>
        <w:bidi w:val="0"/>
        <w:rPr>
          <w:rFonts w:hint="eastAsia"/>
        </w:rPr>
      </w:pPr>
      <w:bookmarkStart w:id="33" w:name="_Toc4444"/>
      <w:bookmarkStart w:id="34" w:name="_Toc14498"/>
      <w:r>
        <w:rPr>
          <w:rFonts w:hint="eastAsia"/>
        </w:rPr>
        <w:t>4.技术要求</w:t>
      </w:r>
      <w:bookmarkEnd w:id="3"/>
      <w:bookmarkEnd w:id="33"/>
      <w:bookmarkEnd w:id="34"/>
    </w:p>
    <w:p>
      <w:pPr>
        <w:pStyle w:val="4"/>
        <w:bidi w:val="0"/>
        <w:rPr>
          <w:rFonts w:hint="eastAsia"/>
        </w:rPr>
      </w:pPr>
      <w:bookmarkStart w:id="35" w:name="_Toc24606"/>
      <w:bookmarkStart w:id="36" w:name="_Toc5130"/>
      <w:bookmarkStart w:id="37" w:name="_Toc21758"/>
      <w:r>
        <w:rPr>
          <w:rFonts w:hint="eastAsia"/>
        </w:rPr>
        <w:t>4.1</w:t>
      </w:r>
      <w:bookmarkEnd w:id="35"/>
      <w:bookmarkStart w:id="38" w:name="_Toc457206790"/>
      <w:bookmarkStart w:id="39" w:name="_Toc285909210"/>
      <w:bookmarkStart w:id="40" w:name="_Toc285908921"/>
      <w:bookmarkStart w:id="41" w:name="_Toc30260"/>
      <w:r>
        <w:rPr>
          <w:rFonts w:hint="eastAsia"/>
        </w:rPr>
        <w:t>生产工艺</w:t>
      </w:r>
      <w:r>
        <w:rPr>
          <w:rFonts w:hint="eastAsia"/>
          <w:lang w:eastAsia="zh-CN"/>
        </w:rPr>
        <w:t>或性能</w:t>
      </w:r>
      <w:r>
        <w:rPr>
          <w:rFonts w:hint="eastAsia"/>
        </w:rPr>
        <w:t>要求</w:t>
      </w:r>
      <w:bookmarkEnd w:id="36"/>
      <w:bookmarkEnd w:id="37"/>
      <w:bookmarkEnd w:id="38"/>
      <w:bookmarkEnd w:id="39"/>
      <w:bookmarkEnd w:id="40"/>
    </w:p>
    <w:tbl>
      <w:tblPr>
        <w:tblStyle w:val="15"/>
        <w:tblW w:w="5402" w:type="pct"/>
        <w:tblInd w:w="-43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7034"/>
        <w:gridCol w:w="126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54" w:hRule="atLeast"/>
        </w:trPr>
        <w:tc>
          <w:tcPr>
            <w:tcW w:w="493" w:type="pct"/>
            <w:tcBorders>
              <w:tl2br w:val="nil"/>
              <w:tr2bl w:val="nil"/>
            </w:tcBorders>
            <w:shd w:val="clear" w:color="auto" w:fill="D0CECE"/>
            <w:noWrap w:val="0"/>
            <w:vAlign w:val="center"/>
          </w:tcPr>
          <w:p>
            <w:pPr>
              <w:adjustRightInd w:val="0"/>
              <w:spacing w:line="360" w:lineRule="atLeast"/>
              <w:jc w:val="center"/>
              <w:textAlignment w:val="baseline"/>
              <w:rPr>
                <w:rFonts w:hint="eastAsia" w:ascii="宋体" w:hAnsi="宋体" w:eastAsia="宋体" w:cs="宋体"/>
                <w:b/>
                <w:sz w:val="24"/>
                <w:szCs w:val="24"/>
              </w:rPr>
            </w:pPr>
            <w:r>
              <w:rPr>
                <w:rFonts w:hint="eastAsia" w:ascii="宋体" w:hAnsi="宋体" w:eastAsia="宋体" w:cs="宋体"/>
                <w:b/>
                <w:sz w:val="24"/>
                <w:szCs w:val="24"/>
              </w:rPr>
              <w:t>编号</w:t>
            </w:r>
          </w:p>
        </w:tc>
        <w:tc>
          <w:tcPr>
            <w:tcW w:w="3819" w:type="pct"/>
            <w:tcBorders>
              <w:tl2br w:val="nil"/>
              <w:tr2bl w:val="nil"/>
            </w:tcBorders>
            <w:shd w:val="clear" w:color="auto" w:fill="D0CECE"/>
            <w:noWrap w:val="0"/>
            <w:vAlign w:val="center"/>
          </w:tcPr>
          <w:p>
            <w:pPr>
              <w:adjustRightInd w:val="0"/>
              <w:spacing w:line="360" w:lineRule="atLeast"/>
              <w:jc w:val="center"/>
              <w:textAlignment w:val="baseline"/>
              <w:rPr>
                <w:rFonts w:hint="eastAsia" w:ascii="宋体" w:hAnsi="宋体" w:eastAsia="宋体" w:cs="宋体"/>
                <w:b/>
                <w:sz w:val="24"/>
                <w:szCs w:val="24"/>
              </w:rPr>
            </w:pPr>
            <w:r>
              <w:rPr>
                <w:rFonts w:hint="eastAsia" w:ascii="宋体" w:hAnsi="宋体" w:eastAsia="宋体" w:cs="宋体"/>
                <w:b/>
                <w:sz w:val="24"/>
                <w:szCs w:val="24"/>
              </w:rPr>
              <w:t>技术要求</w:t>
            </w:r>
          </w:p>
        </w:tc>
        <w:tc>
          <w:tcPr>
            <w:tcW w:w="687" w:type="pct"/>
            <w:tcBorders>
              <w:tl2br w:val="nil"/>
              <w:tr2bl w:val="nil"/>
            </w:tcBorders>
            <w:shd w:val="clear" w:color="auto" w:fill="D0CECE"/>
            <w:noWrap w:val="0"/>
            <w:vAlign w:val="center"/>
          </w:tcPr>
          <w:p>
            <w:pPr>
              <w:adjustRightInd w:val="0"/>
              <w:spacing w:line="360" w:lineRule="atLeast"/>
              <w:jc w:val="center"/>
              <w:textAlignment w:val="baseline"/>
              <w:rPr>
                <w:rFonts w:hint="eastAsia" w:ascii="宋体" w:hAnsi="宋体" w:eastAsia="宋体" w:cs="宋体"/>
                <w:b/>
                <w:sz w:val="24"/>
                <w:szCs w:val="24"/>
              </w:rPr>
            </w:pPr>
            <w:r>
              <w:rPr>
                <w:rFonts w:hint="eastAsia" w:ascii="宋体" w:hAnsi="宋体" w:cs="宋体"/>
                <w:b/>
                <w:bCs/>
                <w:caps/>
                <w:szCs w:val="24"/>
                <w:lang w:val="en-US"/>
              </w:rPr>
              <w:t>必</w:t>
            </w:r>
            <w:r>
              <w:rPr>
                <w:rFonts w:hint="eastAsia" w:ascii="宋体" w:hAnsi="宋体" w:cs="宋体"/>
                <w:b/>
                <w:bCs/>
                <w:caps/>
                <w:szCs w:val="24"/>
                <w:lang w:val="en-US" w:eastAsia="zh-CN"/>
              </w:rPr>
              <w:t>需</w:t>
            </w:r>
            <w:r>
              <w:rPr>
                <w:rFonts w:hint="eastAsia" w:ascii="宋体" w:hAnsi="宋体" w:cs="宋体"/>
                <w:b/>
                <w:bCs/>
                <w:caps/>
                <w:szCs w:val="24"/>
                <w:lang w:val="en-US"/>
              </w:rPr>
              <w:t>/期望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3" w:type="pct"/>
            <w:tcBorders>
              <w:tl2br w:val="nil"/>
              <w:tr2bl w:val="nil"/>
            </w:tcBorders>
            <w:noWrap w:val="0"/>
            <w:vAlign w:val="center"/>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3819" w:type="pct"/>
            <w:tcBorders>
              <w:tl2br w:val="nil"/>
              <w:tr2bl w:val="nil"/>
            </w:tcBorders>
            <w:noWrap w:val="0"/>
            <w:vAlign w:val="center"/>
          </w:tcPr>
          <w:p>
            <w:pPr>
              <w:bidi w:val="0"/>
              <w:ind w:firstLine="0" w:firstLineChars="0"/>
              <w:rPr>
                <w:rFonts w:hint="eastAsia"/>
                <w:lang w:val="en-GB" w:eastAsia="zh-CN"/>
              </w:rPr>
            </w:pPr>
            <w:r>
              <w:rPr>
                <w:rFonts w:hint="eastAsia"/>
                <w:lang w:val="en-US" w:eastAsia="zh-CN"/>
              </w:rPr>
              <w:t>电磁炒药机</w:t>
            </w:r>
            <w:r>
              <w:rPr>
                <w:rFonts w:hint="eastAsia"/>
              </w:rPr>
              <w:t>，数量</w:t>
            </w:r>
            <w:r>
              <w:rPr>
                <w:rFonts w:hint="eastAsia"/>
                <w:lang w:val="en-US" w:eastAsia="zh-CN"/>
              </w:rPr>
              <w:t>1</w:t>
            </w:r>
            <w:r>
              <w:rPr>
                <w:rFonts w:hint="eastAsia"/>
                <w:lang w:eastAsia="zh-CN"/>
              </w:rPr>
              <w:t>台</w:t>
            </w:r>
            <w:r>
              <w:rPr>
                <w:rFonts w:hint="eastAsia"/>
              </w:rPr>
              <w:t>。</w:t>
            </w:r>
          </w:p>
        </w:tc>
        <w:tc>
          <w:tcPr>
            <w:tcW w:w="687" w:type="pct"/>
            <w:tcBorders>
              <w:tl2br w:val="nil"/>
              <w:tr2bl w:val="nil"/>
            </w:tcBorders>
            <w:noWrap w:val="0"/>
            <w:vAlign w:val="center"/>
          </w:tcPr>
          <w:p>
            <w:pPr>
              <w:pStyle w:val="7"/>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tcBorders>
              <w:tl2br w:val="nil"/>
              <w:tr2bl w:val="nil"/>
            </w:tcBorders>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3819" w:type="pct"/>
            <w:tcBorders>
              <w:tl2br w:val="nil"/>
              <w:tr2bl w:val="nil"/>
            </w:tcBorders>
            <w:noWrap w:val="0"/>
            <w:vAlign w:val="center"/>
          </w:tcPr>
          <w:p>
            <w:pPr>
              <w:numPr>
                <w:ilvl w:val="0"/>
                <w:numId w:val="0"/>
              </w:numPr>
              <w:autoSpaceDN w:val="0"/>
              <w:spacing w:line="360" w:lineRule="auto"/>
              <w:ind w:left="0" w:leftChars="0" w:firstLine="0" w:firstLineChars="0"/>
              <w:rPr>
                <w:rFonts w:hint="eastAsia" w:eastAsia="宋体"/>
                <w:lang w:val="en-US" w:eastAsia="zh-CN"/>
              </w:rPr>
            </w:pPr>
            <w:r>
              <w:rPr>
                <w:rFonts w:hint="eastAsia" w:ascii="宋体" w:hAnsi="宋体" w:eastAsia="宋体" w:cs="宋体"/>
                <w:sz w:val="24"/>
                <w:szCs w:val="24"/>
              </w:rPr>
              <w:t>主要用于中药饮片炮制(清炒、麸炒、砂炒、炒炭、蜜炙等)</w:t>
            </w:r>
            <w:r>
              <w:rPr>
                <w:rFonts w:hint="eastAsia" w:ascii="宋体" w:hAnsi="宋体" w:eastAsia="宋体" w:cs="宋体"/>
                <w:sz w:val="24"/>
                <w:szCs w:val="24"/>
                <w:lang w:eastAsia="zh-CN"/>
              </w:rPr>
              <w:t>，</w:t>
            </w:r>
            <w:r>
              <w:rPr>
                <w:rFonts w:hint="eastAsia" w:ascii="宋体" w:hAnsi="宋体" w:eastAsia="宋体" w:cs="宋体"/>
                <w:sz w:val="24"/>
                <w:szCs w:val="24"/>
              </w:rPr>
              <w:t>也可进行果籽类物料的炒制和烘干。加工</w:t>
            </w:r>
            <w:r>
              <w:rPr>
                <w:rFonts w:hint="eastAsia" w:ascii="宋体" w:hAnsi="宋体"/>
                <w:sz w:val="24"/>
                <w:szCs w:val="24"/>
              </w:rPr>
              <w:t>加热迅速，温度可调；滚筒内多个感温探头，分别测滚筒温度和药品温度、热效率高达95%；</w:t>
            </w:r>
          </w:p>
        </w:tc>
        <w:tc>
          <w:tcPr>
            <w:tcW w:w="687" w:type="pct"/>
            <w:tcBorders>
              <w:tl2br w:val="nil"/>
              <w:tr2bl w:val="nil"/>
            </w:tcBorders>
            <w:noWrap w:val="0"/>
            <w:vAlign w:val="center"/>
          </w:tcPr>
          <w:p>
            <w:pPr>
              <w:pStyle w:val="7"/>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tcBorders>
              <w:tl2br w:val="nil"/>
              <w:tr2bl w:val="nil"/>
            </w:tcBorders>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3819" w:type="pct"/>
            <w:tcBorders>
              <w:tl2br w:val="nil"/>
              <w:tr2bl w:val="nil"/>
            </w:tcBorders>
            <w:noWrap w:val="0"/>
            <w:vAlign w:val="center"/>
          </w:tcPr>
          <w:p>
            <w:pPr>
              <w:ind w:firstLine="0" w:firstLineChars="0"/>
              <w:rPr>
                <w:rFonts w:hint="default"/>
                <w:lang w:val="en-US" w:eastAsia="zh-CN"/>
              </w:rPr>
            </w:pPr>
            <w:r>
              <w:rPr>
                <w:rFonts w:hint="eastAsia" w:ascii="宋体" w:hAnsi="宋体"/>
                <w:sz w:val="24"/>
              </w:rPr>
              <w:t>采用</w:t>
            </w:r>
            <w:r>
              <w:rPr>
                <w:rFonts w:hint="eastAsia" w:ascii="宋体" w:hAnsi="宋体"/>
                <w:sz w:val="24"/>
                <w:szCs w:val="24"/>
                <w:lang w:val="en-US" w:eastAsia="zh-CN"/>
              </w:rPr>
              <w:t>PLC+触摸屏</w:t>
            </w:r>
            <w:r>
              <w:rPr>
                <w:rFonts w:hint="eastAsia" w:ascii="宋体" w:hAnsi="宋体"/>
                <w:sz w:val="24"/>
                <w:szCs w:val="24"/>
                <w:lang w:eastAsia="zh-CN"/>
              </w:rPr>
              <w:t>操作控制</w:t>
            </w:r>
            <w:r>
              <w:rPr>
                <w:rFonts w:hint="eastAsia" w:ascii="宋体" w:hAnsi="宋体"/>
                <w:sz w:val="24"/>
                <w:szCs w:val="24"/>
              </w:rPr>
              <w:t>，</w:t>
            </w:r>
            <w:r>
              <w:rPr>
                <w:rFonts w:hint="eastAsia" w:ascii="宋体" w:hAnsi="宋体" w:eastAsia="宋体" w:cs="宋体"/>
                <w:spacing w:val="-20"/>
                <w:sz w:val="24"/>
                <w:szCs w:val="24"/>
              </w:rPr>
              <w:t>界面简单易用，便于操作</w:t>
            </w:r>
            <w:r>
              <w:rPr>
                <w:rFonts w:hint="eastAsia" w:ascii="宋体" w:hAnsi="宋体" w:eastAsia="宋体" w:cs="宋体"/>
                <w:spacing w:val="-20"/>
                <w:sz w:val="24"/>
                <w:szCs w:val="24"/>
                <w:lang w:eastAsia="zh-CN"/>
              </w:rPr>
              <w:t>，</w:t>
            </w:r>
            <w:r>
              <w:rPr>
                <w:rFonts w:hint="eastAsia" w:ascii="宋体" w:hAnsi="宋体"/>
                <w:sz w:val="24"/>
                <w:szCs w:val="24"/>
              </w:rPr>
              <w:t>具有程序编辑功能，温度、功率、转速、时间等变化曲线。后台设备温度变化参数自动储存功能，便于对所加工物料是否按照工艺要求生产加工的追溯</w:t>
            </w:r>
            <w:r>
              <w:rPr>
                <w:rFonts w:hint="eastAsia" w:ascii="宋体" w:hAnsi="宋体"/>
                <w:sz w:val="24"/>
                <w:szCs w:val="24"/>
                <w:lang w:eastAsia="zh-CN"/>
              </w:rPr>
              <w:t>。</w:t>
            </w:r>
          </w:p>
        </w:tc>
        <w:tc>
          <w:tcPr>
            <w:tcW w:w="687" w:type="pct"/>
            <w:tcBorders>
              <w:tl2br w:val="nil"/>
              <w:tr2bl w:val="nil"/>
            </w:tcBorders>
            <w:noWrap w:val="0"/>
            <w:vAlign w:val="center"/>
          </w:tcPr>
          <w:p>
            <w:pPr>
              <w:spacing w:before="120"/>
              <w:ind w:firstLine="0" w:firstLineChars="0"/>
              <w:jc w:val="center"/>
              <w:rPr>
                <w:rFonts w:ascii="宋体" w:hAnsi="宋体"/>
                <w:b/>
                <w:bCs/>
                <w:szCs w:val="21"/>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tcBorders>
              <w:tl2br w:val="nil"/>
              <w:tr2bl w:val="nil"/>
            </w:tcBorders>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3819" w:type="pct"/>
            <w:tcBorders>
              <w:tl2br w:val="nil"/>
              <w:tr2bl w:val="nil"/>
            </w:tcBorders>
            <w:noWrap w:val="0"/>
            <w:vAlign w:val="center"/>
          </w:tcPr>
          <w:p>
            <w:pPr>
              <w:widowControl/>
              <w:spacing w:line="360" w:lineRule="auto"/>
              <w:jc w:val="left"/>
              <w:rPr>
                <w:rFonts w:hint="eastAsia" w:ascii="宋体" w:hAnsi="宋体"/>
                <w:szCs w:val="21"/>
              </w:rPr>
            </w:pPr>
            <w:r>
              <w:rPr>
                <w:rFonts w:hint="eastAsia" w:ascii="宋体" w:hAnsi="宋体"/>
                <w:szCs w:val="21"/>
              </w:rPr>
              <w:t>生产能力、产品质量及产品系统收率等验收方法及标准：</w:t>
            </w:r>
          </w:p>
          <w:p>
            <w:pPr>
              <w:widowControl/>
              <w:tabs>
                <w:tab w:val="left" w:pos="1260"/>
              </w:tabs>
              <w:spacing w:line="360" w:lineRule="auto"/>
              <w:jc w:val="left"/>
              <w:rPr>
                <w:rFonts w:hint="eastAsia" w:ascii="宋体" w:hAnsi="宋体"/>
                <w:szCs w:val="21"/>
              </w:rPr>
            </w:pPr>
            <w:r>
              <w:rPr>
                <w:rFonts w:hint="eastAsia" w:ascii="宋体" w:hAnsi="宋体"/>
                <w:szCs w:val="21"/>
              </w:rPr>
              <w:t>一、验收方法： 连续生产3批，均需达到验收标准。</w:t>
            </w:r>
          </w:p>
          <w:p>
            <w:pPr>
              <w:widowControl/>
              <w:spacing w:line="360" w:lineRule="auto"/>
              <w:jc w:val="left"/>
              <w:rPr>
                <w:rFonts w:hint="eastAsia" w:ascii="宋体" w:hAnsi="宋体" w:eastAsia="宋体"/>
                <w:szCs w:val="21"/>
                <w:lang w:eastAsia="zh-CN"/>
              </w:rPr>
            </w:pPr>
            <w:r>
              <w:rPr>
                <w:rFonts w:hint="eastAsia" w:ascii="宋体" w:hAnsi="宋体"/>
                <w:szCs w:val="21"/>
              </w:rPr>
              <w:t>二、验收标准：批量均不低于35Kg</w:t>
            </w:r>
            <w:r>
              <w:rPr>
                <w:rFonts w:hint="eastAsia" w:ascii="宋体" w:hAnsi="宋体"/>
                <w:szCs w:val="21"/>
                <w:lang w:eastAsia="zh-CN"/>
              </w:rPr>
              <w:t>。</w:t>
            </w:r>
          </w:p>
          <w:p>
            <w:pPr>
              <w:widowControl/>
              <w:spacing w:line="360" w:lineRule="auto"/>
              <w:jc w:val="left"/>
              <w:rPr>
                <w:rFonts w:hint="eastAsia" w:ascii="宋体" w:hAnsi="宋体"/>
                <w:szCs w:val="21"/>
                <w:lang w:eastAsia="zh-CN"/>
              </w:rPr>
            </w:pPr>
            <w:r>
              <w:rPr>
                <w:rFonts w:hint="eastAsia" w:ascii="宋体" w:hAnsi="宋体"/>
                <w:szCs w:val="21"/>
                <w:lang w:val="en-US" w:eastAsia="zh-CN"/>
              </w:rPr>
              <w:t>1.</w:t>
            </w:r>
            <w:r>
              <w:rPr>
                <w:rFonts w:hint="eastAsia" w:ascii="宋体" w:hAnsi="宋体"/>
                <w:szCs w:val="21"/>
              </w:rPr>
              <w:t>炒</w:t>
            </w:r>
            <w:r>
              <w:rPr>
                <w:rFonts w:hint="eastAsia" w:ascii="宋体" w:hAnsi="宋体"/>
                <w:szCs w:val="21"/>
                <w:lang w:eastAsia="zh-CN"/>
              </w:rPr>
              <w:t>麦芽</w:t>
            </w:r>
            <w:r>
              <w:rPr>
                <w:rFonts w:hint="eastAsia" w:ascii="宋体" w:hAnsi="宋体"/>
                <w:szCs w:val="21"/>
              </w:rPr>
              <w:t>：每次装料≥</w:t>
            </w:r>
            <w:r>
              <w:rPr>
                <w:rFonts w:hint="eastAsia" w:ascii="宋体" w:hAnsi="宋体"/>
                <w:szCs w:val="21"/>
                <w:lang w:val="en-US" w:eastAsia="zh-CN"/>
              </w:rPr>
              <w:t>80</w:t>
            </w:r>
            <w:r>
              <w:rPr>
                <w:rFonts w:ascii="宋体" w:hAnsi="宋体"/>
                <w:szCs w:val="21"/>
              </w:rPr>
              <w:t xml:space="preserve"> kg</w:t>
            </w:r>
            <w:r>
              <w:rPr>
                <w:rFonts w:hint="eastAsia" w:ascii="宋体" w:hAnsi="宋体"/>
                <w:szCs w:val="21"/>
                <w:lang w:eastAsia="zh-CN"/>
              </w:rPr>
              <w:t>；</w:t>
            </w:r>
          </w:p>
          <w:p>
            <w:pPr>
              <w:widowControl/>
              <w:spacing w:line="360" w:lineRule="auto"/>
              <w:jc w:val="left"/>
              <w:rPr>
                <w:rFonts w:hint="eastAsia" w:ascii="宋体" w:hAnsi="宋体"/>
                <w:szCs w:val="21"/>
                <w:lang w:val="en-US" w:eastAsia="zh-CN"/>
              </w:rPr>
            </w:pPr>
            <w:r>
              <w:rPr>
                <w:rFonts w:hint="eastAsia" w:ascii="宋体" w:hAnsi="宋体"/>
                <w:szCs w:val="21"/>
                <w:lang w:val="en-US" w:eastAsia="zh-CN"/>
              </w:rPr>
              <w:t>2.麸炒苍术：</w:t>
            </w:r>
            <w:r>
              <w:rPr>
                <w:rFonts w:hint="eastAsia" w:ascii="宋体" w:hAnsi="宋体"/>
                <w:szCs w:val="21"/>
              </w:rPr>
              <w:t>每次装料≥</w:t>
            </w:r>
            <w:r>
              <w:rPr>
                <w:rFonts w:hint="eastAsia" w:ascii="宋体" w:hAnsi="宋体"/>
                <w:szCs w:val="21"/>
                <w:lang w:val="en-US" w:eastAsia="zh-CN"/>
              </w:rPr>
              <w:t>70</w:t>
            </w:r>
            <w:r>
              <w:rPr>
                <w:rFonts w:ascii="宋体" w:hAnsi="宋体"/>
                <w:szCs w:val="21"/>
              </w:rPr>
              <w:t xml:space="preserve"> kg</w:t>
            </w:r>
            <w:r>
              <w:rPr>
                <w:rFonts w:hint="eastAsia" w:ascii="宋体" w:hAnsi="宋体"/>
                <w:szCs w:val="21"/>
                <w:lang w:eastAsia="zh-CN"/>
              </w:rPr>
              <w:t>；</w:t>
            </w:r>
          </w:p>
          <w:p>
            <w:pPr>
              <w:widowControl/>
              <w:spacing w:line="360" w:lineRule="auto"/>
              <w:jc w:val="left"/>
              <w:rPr>
                <w:rFonts w:hint="eastAsia" w:ascii="宋体" w:hAnsi="宋体" w:eastAsia="宋体" w:cs="宋体"/>
                <w:kern w:val="2"/>
                <w:sz w:val="24"/>
                <w:szCs w:val="24"/>
                <w:lang w:val="en-US" w:eastAsia="zh-CN" w:bidi="ar-SA"/>
              </w:rPr>
            </w:pPr>
            <w:r>
              <w:rPr>
                <w:rFonts w:hint="eastAsia" w:ascii="宋体" w:hAnsi="宋体"/>
                <w:szCs w:val="21"/>
                <w:lang w:eastAsia="zh-CN"/>
              </w:rPr>
              <w:t>以上</w:t>
            </w:r>
            <w:r>
              <w:rPr>
                <w:rFonts w:hint="eastAsia" w:ascii="宋体" w:hAnsi="宋体"/>
                <w:szCs w:val="21"/>
              </w:rPr>
              <w:t>品种炮制后质量符合药典要求。</w:t>
            </w:r>
          </w:p>
        </w:tc>
        <w:tc>
          <w:tcPr>
            <w:tcW w:w="687" w:type="pct"/>
            <w:tcBorders>
              <w:tl2br w:val="nil"/>
              <w:tr2bl w:val="nil"/>
            </w:tcBorders>
            <w:noWrap w:val="0"/>
            <w:vAlign w:val="center"/>
          </w:tcPr>
          <w:p>
            <w:pPr>
              <w:spacing w:before="120"/>
              <w:ind w:firstLine="0" w:firstLineChars="0"/>
              <w:jc w:val="center"/>
              <w:rPr>
                <w:rFonts w:ascii="宋体" w:hAnsi="宋体"/>
                <w:b/>
                <w:bCs/>
                <w:szCs w:val="21"/>
              </w:rPr>
            </w:pPr>
            <w:r>
              <w:rPr>
                <w:rFonts w:ascii="宋体" w:hAnsi="宋体"/>
                <w:b/>
                <w:bCs/>
                <w:szCs w:val="21"/>
              </w:rPr>
              <w:t>必</w:t>
            </w:r>
            <w:r>
              <w:rPr>
                <w:rFonts w:hint="eastAsia" w:ascii="宋体" w:hAnsi="宋体"/>
                <w:b/>
                <w:bCs/>
                <w:szCs w:val="21"/>
                <w:lang w:eastAsia="zh-CN"/>
              </w:rPr>
              <w:t>需</w:t>
            </w:r>
          </w:p>
        </w:tc>
      </w:tr>
    </w:tbl>
    <w:p>
      <w:pPr>
        <w:rPr>
          <w:rFonts w:hint="eastAsia"/>
        </w:rPr>
      </w:pPr>
    </w:p>
    <w:p>
      <w:pPr>
        <w:pStyle w:val="4"/>
        <w:bidi w:val="0"/>
        <w:rPr>
          <w:rFonts w:hint="eastAsia"/>
        </w:rPr>
      </w:pPr>
      <w:bookmarkStart w:id="42" w:name="_Toc12748"/>
      <w:bookmarkStart w:id="43" w:name="_Toc14875"/>
      <w:r>
        <w:rPr>
          <w:rFonts w:hint="eastAsia"/>
        </w:rPr>
        <w:t>4.2设备</w:t>
      </w:r>
      <w:r>
        <w:rPr>
          <w:rFonts w:hint="eastAsia"/>
          <w:lang w:eastAsia="zh-CN"/>
        </w:rPr>
        <w:t>技术</w:t>
      </w:r>
      <w:r>
        <w:rPr>
          <w:rFonts w:hint="eastAsia"/>
        </w:rPr>
        <w:t>要求</w:t>
      </w:r>
      <w:bookmarkEnd w:id="42"/>
      <w:bookmarkEnd w:id="43"/>
    </w:p>
    <w:tbl>
      <w:tblPr>
        <w:tblStyle w:val="15"/>
        <w:tblW w:w="5409" w:type="pct"/>
        <w:tblInd w:w="-43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7113"/>
        <w:gridCol w:w="119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4" w:type="pct"/>
            <w:tcBorders>
              <w:tl2br w:val="nil"/>
              <w:tr2bl w:val="nil"/>
            </w:tcBorders>
            <w:shd w:val="clear" w:color="auto" w:fill="D0CECE"/>
            <w:noWrap w:val="0"/>
            <w:vAlign w:val="center"/>
          </w:tcPr>
          <w:p>
            <w:pPr>
              <w:adjustRightInd w:val="0"/>
              <w:spacing w:line="360" w:lineRule="atLeast"/>
              <w:jc w:val="center"/>
              <w:textAlignment w:val="baseline"/>
              <w:rPr>
                <w:rFonts w:hint="eastAsia" w:ascii="宋体" w:hAnsi="宋体" w:eastAsia="宋体" w:cs="宋体"/>
                <w:b/>
                <w:sz w:val="24"/>
                <w:szCs w:val="24"/>
              </w:rPr>
            </w:pPr>
            <w:r>
              <w:rPr>
                <w:rFonts w:hint="eastAsia" w:ascii="宋体" w:hAnsi="宋体" w:eastAsia="宋体" w:cs="宋体"/>
                <w:b/>
                <w:sz w:val="24"/>
                <w:szCs w:val="24"/>
              </w:rPr>
              <w:t>编号</w:t>
            </w:r>
          </w:p>
        </w:tc>
        <w:tc>
          <w:tcPr>
            <w:tcW w:w="3857" w:type="pct"/>
            <w:tcBorders>
              <w:tl2br w:val="nil"/>
              <w:tr2bl w:val="nil"/>
            </w:tcBorders>
            <w:shd w:val="clear" w:color="auto" w:fill="D0CECE"/>
            <w:noWrap w:val="0"/>
            <w:vAlign w:val="center"/>
          </w:tcPr>
          <w:p>
            <w:pPr>
              <w:adjustRightInd w:val="0"/>
              <w:spacing w:line="360" w:lineRule="atLeast"/>
              <w:jc w:val="center"/>
              <w:textAlignment w:val="baseline"/>
              <w:rPr>
                <w:rFonts w:hint="eastAsia" w:ascii="宋体" w:hAnsi="宋体" w:eastAsia="宋体" w:cs="宋体"/>
                <w:b/>
                <w:sz w:val="24"/>
                <w:szCs w:val="24"/>
              </w:rPr>
            </w:pPr>
            <w:r>
              <w:rPr>
                <w:rFonts w:hint="eastAsia" w:ascii="宋体" w:hAnsi="宋体" w:eastAsia="宋体" w:cs="宋体"/>
                <w:b/>
                <w:sz w:val="24"/>
                <w:szCs w:val="24"/>
              </w:rPr>
              <w:t>技术要求</w:t>
            </w:r>
          </w:p>
        </w:tc>
        <w:tc>
          <w:tcPr>
            <w:tcW w:w="648" w:type="pct"/>
            <w:tcBorders>
              <w:tl2br w:val="nil"/>
              <w:tr2bl w:val="nil"/>
            </w:tcBorders>
            <w:shd w:val="clear" w:color="auto" w:fill="D0CECE"/>
            <w:noWrap w:val="0"/>
            <w:vAlign w:val="center"/>
          </w:tcPr>
          <w:p>
            <w:pPr>
              <w:adjustRightInd w:val="0"/>
              <w:spacing w:line="360" w:lineRule="atLeast"/>
              <w:jc w:val="center"/>
              <w:textAlignment w:val="baseline"/>
              <w:rPr>
                <w:rFonts w:hint="eastAsia" w:ascii="宋体" w:hAnsi="宋体" w:eastAsia="宋体" w:cs="宋体"/>
                <w:b/>
                <w:sz w:val="24"/>
                <w:szCs w:val="24"/>
              </w:rPr>
            </w:pPr>
            <w:r>
              <w:rPr>
                <w:rFonts w:hint="eastAsia" w:ascii="宋体" w:hAnsi="宋体" w:cs="宋体"/>
                <w:b/>
                <w:bCs/>
                <w:caps/>
                <w:szCs w:val="24"/>
                <w:lang w:val="en-US"/>
              </w:rPr>
              <w:t>必</w:t>
            </w:r>
            <w:r>
              <w:rPr>
                <w:rFonts w:hint="eastAsia" w:ascii="宋体" w:hAnsi="宋体" w:cs="宋体"/>
                <w:b/>
                <w:bCs/>
                <w:caps/>
                <w:szCs w:val="24"/>
                <w:lang w:val="en-US" w:eastAsia="zh-CN"/>
              </w:rPr>
              <w:t>需</w:t>
            </w:r>
            <w:r>
              <w:rPr>
                <w:rFonts w:hint="eastAsia" w:ascii="宋体" w:hAnsi="宋体" w:cs="宋体"/>
                <w:b/>
                <w:bCs/>
                <w:caps/>
                <w:szCs w:val="24"/>
                <w:lang w:val="en-US"/>
              </w:rPr>
              <w:t>/期望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tcBorders>
              <w:tl2br w:val="nil"/>
              <w:tr2bl w:val="nil"/>
            </w:tcBorders>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51" w:type="dxa"/>
            <w:tcBorders>
              <w:tl2br w:val="nil"/>
              <w:tr2bl w:val="nil"/>
            </w:tcBorders>
            <w:noWrap w:val="0"/>
            <w:vAlign w:val="center"/>
          </w:tcPr>
          <w:p>
            <w:pPr>
              <w:widowControl/>
              <w:spacing w:line="0" w:lineRule="atLeast"/>
              <w:ind w:firstLine="0" w:firstLineChars="0"/>
              <w:jc w:val="left"/>
              <w:rPr>
                <w:rFonts w:hint="eastAsia" w:ascii="Times New Roman" w:hAnsi="Times New Roman" w:eastAsia="宋体"/>
                <w:kern w:val="2"/>
                <w:sz w:val="24"/>
                <w:szCs w:val="24"/>
                <w:lang w:val="en-GB" w:eastAsia="zh-CN" w:bidi="ar-SA"/>
              </w:rPr>
            </w:pPr>
            <w:r>
              <w:rPr>
                <w:rFonts w:ascii="宋体" w:hAnsi="宋体"/>
                <w:szCs w:val="21"/>
              </w:rPr>
              <w:t>设备各项性能、配置符合中国</w:t>
            </w:r>
            <w:r>
              <w:rPr>
                <w:rFonts w:hint="eastAsia" w:ascii="宋体" w:hAnsi="宋体"/>
                <w:szCs w:val="21"/>
              </w:rPr>
              <w:t>2010</w:t>
            </w:r>
            <w:r>
              <w:rPr>
                <w:rFonts w:ascii="宋体" w:hAnsi="宋体"/>
                <w:szCs w:val="21"/>
              </w:rPr>
              <w:t>版GMP中相关要求</w:t>
            </w:r>
            <w:r>
              <w:rPr>
                <w:rFonts w:hint="eastAsia" w:ascii="宋体" w:hAnsi="宋体"/>
                <w:szCs w:val="21"/>
              </w:rPr>
              <w:t>。</w:t>
            </w:r>
          </w:p>
        </w:tc>
        <w:tc>
          <w:tcPr>
            <w:tcW w:w="648" w:type="pct"/>
            <w:tcBorders>
              <w:tl2br w:val="nil"/>
              <w:tr2bl w:val="nil"/>
            </w:tcBorders>
            <w:noWrap w:val="0"/>
            <w:vAlign w:val="top"/>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tcBorders>
              <w:tl2br w:val="nil"/>
              <w:tr2bl w:val="nil"/>
            </w:tcBorders>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51" w:type="dxa"/>
            <w:tcBorders>
              <w:tl2br w:val="nil"/>
              <w:tr2bl w:val="nil"/>
            </w:tcBorders>
            <w:noWrap w:val="0"/>
            <w:vAlign w:val="center"/>
          </w:tcPr>
          <w:p>
            <w:pPr>
              <w:pStyle w:val="6"/>
              <w:tabs>
                <w:tab w:val="left" w:pos="682"/>
                <w:tab w:val="left" w:pos="8483"/>
              </w:tabs>
              <w:spacing w:before="0" w:after="0" w:line="420" w:lineRule="exact"/>
              <w:ind w:left="0" w:leftChars="0" w:right="142" w:rightChars="0" w:firstLine="0" w:firstLineChars="0"/>
              <w:rPr>
                <w:rFonts w:hint="eastAsia" w:ascii="Times New Roman" w:hAnsi="Times New Roman" w:eastAsia="宋体"/>
                <w:kern w:val="2"/>
                <w:sz w:val="24"/>
                <w:szCs w:val="24"/>
                <w:lang w:val="en-GB" w:eastAsia="zh-CN" w:bidi="ar-SA"/>
              </w:rPr>
            </w:pPr>
            <w:r>
              <w:rPr>
                <w:rFonts w:hint="eastAsia" w:ascii="宋体" w:hAnsi="宋体"/>
                <w:color w:val="auto"/>
                <w:kern w:val="2"/>
                <w:sz w:val="24"/>
                <w:szCs w:val="24"/>
                <w:lang w:eastAsia="zh-CN"/>
              </w:rPr>
              <w:t>产品质量要求：符合验收质量要求</w:t>
            </w:r>
            <w:r>
              <w:rPr>
                <w:rFonts w:hint="eastAsia" w:ascii="宋体" w:hAnsi="宋体"/>
                <w:szCs w:val="21"/>
              </w:rPr>
              <w:t>。</w:t>
            </w:r>
          </w:p>
        </w:tc>
        <w:tc>
          <w:tcPr>
            <w:tcW w:w="648" w:type="pct"/>
            <w:tcBorders>
              <w:tl2br w:val="nil"/>
              <w:tr2bl w:val="nil"/>
            </w:tcBorders>
            <w:noWrap w:val="0"/>
            <w:vAlign w:val="top"/>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tcBorders>
              <w:tl2br w:val="nil"/>
              <w:tr2bl w:val="nil"/>
            </w:tcBorders>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51" w:type="dxa"/>
            <w:tcBorders>
              <w:tl2br w:val="nil"/>
              <w:tr2bl w:val="nil"/>
            </w:tcBorders>
            <w:noWrap w:val="0"/>
            <w:vAlign w:val="center"/>
          </w:tcPr>
          <w:p>
            <w:pPr>
              <w:widowControl/>
              <w:spacing w:line="360" w:lineRule="auto"/>
              <w:ind w:firstLine="0" w:firstLineChars="0"/>
              <w:jc w:val="left"/>
              <w:rPr>
                <w:rFonts w:hint="eastAsia" w:ascii="Times New Roman" w:hAnsi="Times New Roman" w:eastAsia="宋体"/>
                <w:kern w:val="2"/>
                <w:sz w:val="24"/>
                <w:szCs w:val="24"/>
                <w:lang w:val="en-US" w:eastAsia="zh-CN" w:bidi="ar-SA"/>
              </w:rPr>
            </w:pPr>
            <w:r>
              <w:rPr>
                <w:rFonts w:hint="eastAsia" w:ascii="宋体" w:hAnsi="宋体" w:eastAsia="宋体" w:cs="宋体"/>
                <w:szCs w:val="21"/>
              </w:rPr>
              <w:t>炒筒尺寸：</w:t>
            </w:r>
            <w:r>
              <w:rPr>
                <w:rFonts w:hint="eastAsia" w:ascii="宋体" w:hAnsi="宋体"/>
                <w:szCs w:val="21"/>
              </w:rPr>
              <w:t>≥</w:t>
            </w:r>
            <w:r>
              <w:rPr>
                <w:rFonts w:hint="eastAsia" w:ascii="宋体" w:hAnsi="宋体" w:eastAsia="宋体" w:cs="宋体"/>
                <w:sz w:val="24"/>
                <w:szCs w:val="24"/>
              </w:rPr>
              <w:t>Φ</w:t>
            </w:r>
            <w:r>
              <w:rPr>
                <w:rFonts w:hint="eastAsia" w:ascii="宋体" w:hAnsi="宋体" w:eastAsia="宋体" w:cs="宋体"/>
                <w:sz w:val="24"/>
                <w:szCs w:val="24"/>
                <w:lang w:val="en-US" w:eastAsia="zh-CN"/>
              </w:rPr>
              <w:t>9</w:t>
            </w:r>
            <w:r>
              <w:rPr>
                <w:rFonts w:hint="eastAsia" w:ascii="宋体" w:hAnsi="宋体" w:eastAsia="宋体" w:cs="宋体"/>
                <w:sz w:val="24"/>
                <w:szCs w:val="24"/>
              </w:rPr>
              <w:t>00×1</w:t>
            </w:r>
            <w:r>
              <w:rPr>
                <w:rFonts w:hint="eastAsia" w:ascii="宋体" w:hAnsi="宋体" w:eastAsia="宋体" w:cs="宋体"/>
                <w:sz w:val="24"/>
                <w:szCs w:val="24"/>
                <w:lang w:val="en-US" w:eastAsia="zh-CN"/>
              </w:rPr>
              <w:t>2</w:t>
            </w:r>
            <w:r>
              <w:rPr>
                <w:rFonts w:hint="eastAsia" w:ascii="宋体" w:hAnsi="宋体" w:eastAsia="宋体" w:cs="宋体"/>
                <w:sz w:val="24"/>
                <w:szCs w:val="24"/>
              </w:rPr>
              <w:t>00</w:t>
            </w:r>
            <w:r>
              <w:rPr>
                <w:rFonts w:hint="eastAsia" w:ascii="宋体" w:hAnsi="宋体" w:eastAsia="宋体" w:cs="宋体"/>
                <w:szCs w:val="21"/>
              </w:rPr>
              <w:t>，炒筒与抄板材质为430不锈钢，锅体厚度</w:t>
            </w:r>
            <w:r>
              <w:rPr>
                <w:rFonts w:hint="eastAsia" w:ascii="宋体" w:hAnsi="宋体"/>
                <w:szCs w:val="21"/>
              </w:rPr>
              <w:t>≥</w:t>
            </w:r>
            <w:r>
              <w:rPr>
                <w:rFonts w:hint="eastAsia" w:ascii="宋体" w:hAnsi="宋体" w:eastAsia="宋体" w:cs="宋体"/>
                <w:szCs w:val="21"/>
              </w:rPr>
              <w:t>5mm，抄板厚度</w:t>
            </w:r>
            <w:r>
              <w:rPr>
                <w:rFonts w:hint="eastAsia" w:ascii="宋体" w:hAnsi="宋体"/>
                <w:szCs w:val="21"/>
              </w:rPr>
              <w:t>≥</w:t>
            </w:r>
            <w:r>
              <w:rPr>
                <w:rFonts w:hint="eastAsia" w:ascii="宋体" w:hAnsi="宋体" w:cs="宋体"/>
                <w:szCs w:val="21"/>
                <w:lang w:val="en-US" w:eastAsia="zh-CN"/>
              </w:rPr>
              <w:t>3</w:t>
            </w:r>
            <w:r>
              <w:rPr>
                <w:rFonts w:hint="eastAsia" w:ascii="宋体" w:hAnsi="宋体" w:eastAsia="宋体" w:cs="宋体"/>
                <w:szCs w:val="21"/>
              </w:rPr>
              <w:t>mm。</w:t>
            </w:r>
          </w:p>
        </w:tc>
        <w:tc>
          <w:tcPr>
            <w:tcW w:w="648" w:type="pct"/>
            <w:tcBorders>
              <w:tl2br w:val="nil"/>
              <w:tr2bl w:val="nil"/>
            </w:tcBorders>
            <w:noWrap w:val="0"/>
            <w:vAlign w:val="top"/>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tcBorders>
              <w:tl2br w:val="nil"/>
              <w:tr2bl w:val="nil"/>
            </w:tcBorders>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51" w:type="dxa"/>
            <w:tcBorders>
              <w:tl2br w:val="nil"/>
              <w:tr2bl w:val="nil"/>
            </w:tcBorders>
            <w:noWrap w:val="0"/>
            <w:vAlign w:val="center"/>
          </w:tcPr>
          <w:p>
            <w:pPr>
              <w:snapToGrid w:val="0"/>
              <w:spacing w:line="360" w:lineRule="auto"/>
              <w:ind w:firstLine="0" w:firstLineChars="0"/>
              <w:rPr>
                <w:rFonts w:hint="eastAsia" w:ascii="Times New Roman" w:hAnsi="Times New Roman" w:eastAsia="宋体"/>
                <w:kern w:val="2"/>
                <w:sz w:val="24"/>
                <w:szCs w:val="24"/>
                <w:lang w:val="en-GB" w:eastAsia="zh-CN" w:bidi="ar-SA"/>
              </w:rPr>
            </w:pPr>
            <w:r>
              <w:rPr>
                <w:rFonts w:hint="eastAsia" w:ascii="宋体" w:hAnsi="宋体" w:eastAsia="宋体" w:cs="宋体"/>
                <w:szCs w:val="21"/>
              </w:rPr>
              <w:t>电磁加热功率：</w:t>
            </w:r>
            <w:r>
              <w:rPr>
                <w:rFonts w:hint="eastAsia" w:ascii="宋体" w:hAnsi="宋体"/>
                <w:szCs w:val="21"/>
              </w:rPr>
              <w:t>≥</w:t>
            </w:r>
            <w:r>
              <w:rPr>
                <w:rFonts w:hint="eastAsia" w:ascii="宋体" w:hAnsi="宋体" w:eastAsia="宋体" w:cs="宋体"/>
                <w:szCs w:val="21"/>
                <w:lang w:val="en-US" w:eastAsia="zh-CN"/>
              </w:rPr>
              <w:t>4</w:t>
            </w:r>
            <w:r>
              <w:rPr>
                <w:rFonts w:hint="eastAsia" w:ascii="宋体" w:hAnsi="宋体" w:eastAsia="宋体" w:cs="宋体"/>
                <w:szCs w:val="21"/>
              </w:rPr>
              <w:t>0KW，</w:t>
            </w:r>
            <w:r>
              <w:rPr>
                <w:rFonts w:hint="eastAsia" w:ascii="宋体" w:hAnsi="宋体" w:eastAsia="宋体" w:cs="宋体"/>
                <w:szCs w:val="21"/>
                <w:lang w:eastAsia="zh-CN"/>
              </w:rPr>
              <w:t>安装于机架上</w:t>
            </w:r>
            <w:r>
              <w:rPr>
                <w:rFonts w:hint="eastAsia" w:ascii="宋体" w:hAnsi="宋体" w:eastAsia="宋体" w:cs="宋体"/>
                <w:szCs w:val="21"/>
              </w:rPr>
              <w:t>。电磁发生器具有PID控制功能，可精确控温。</w:t>
            </w:r>
            <w:r>
              <w:rPr>
                <w:rFonts w:hint="eastAsia" w:ascii="宋体" w:hAnsi="宋体" w:eastAsia="宋体" w:cs="宋体"/>
                <w:spacing w:val="-8"/>
                <w:sz w:val="24"/>
                <w:szCs w:val="24"/>
              </w:rPr>
              <w:t>滚筒外加保温层</w:t>
            </w:r>
            <w:r>
              <w:rPr>
                <w:rFonts w:hint="eastAsia" w:ascii="宋体" w:hAnsi="宋体" w:eastAsia="宋体" w:cs="宋体"/>
                <w:szCs w:val="21"/>
              </w:rPr>
              <w:t>敷硅酸铝纤维棉隔热，厚度25～30mm.高温电磁导线，缠绕于炒药筒上，直接加热炒筒，减少热传递过程中的功率损耗。</w:t>
            </w:r>
          </w:p>
        </w:tc>
        <w:tc>
          <w:tcPr>
            <w:tcW w:w="648" w:type="pct"/>
            <w:tcBorders>
              <w:tl2br w:val="nil"/>
              <w:tr2bl w:val="nil"/>
            </w:tcBorders>
            <w:noWrap w:val="0"/>
            <w:vAlign w:val="top"/>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bookmarkEnd w:id="41"/>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tcBorders>
              <w:tl2br w:val="nil"/>
              <w:tr2bl w:val="nil"/>
            </w:tcBorders>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bookmarkStart w:id="44" w:name="_Toc29777"/>
          </w:p>
        </w:tc>
        <w:tc>
          <w:tcPr>
            <w:tcW w:w="7751" w:type="dxa"/>
            <w:tcBorders>
              <w:tl2br w:val="nil"/>
              <w:tr2bl w:val="nil"/>
            </w:tcBorders>
            <w:noWrap w:val="0"/>
            <w:vAlign w:val="center"/>
          </w:tcPr>
          <w:p>
            <w:pPr>
              <w:snapToGrid w:val="0"/>
              <w:spacing w:line="300" w:lineRule="exact"/>
              <w:ind w:firstLine="0" w:firstLineChars="0"/>
              <w:rPr>
                <w:rFonts w:hint="eastAsia" w:ascii="Times New Roman" w:hAnsi="Times New Roman" w:eastAsia="宋体"/>
                <w:kern w:val="2"/>
                <w:sz w:val="24"/>
                <w:szCs w:val="24"/>
                <w:lang w:val="en-GB" w:eastAsia="zh-CN" w:bidi="ar-SA"/>
              </w:rPr>
            </w:pPr>
            <w:r>
              <w:rPr>
                <w:rFonts w:hint="eastAsia" w:ascii="宋体" w:hAnsi="宋体"/>
                <w:szCs w:val="21"/>
              </w:rPr>
              <w:t>测温探头应能直接测量炒筒温度，保证探头与炒筒良好接触。</w:t>
            </w:r>
          </w:p>
        </w:tc>
        <w:tc>
          <w:tcPr>
            <w:tcW w:w="648" w:type="pct"/>
            <w:tcBorders>
              <w:tl2br w:val="nil"/>
              <w:tr2bl w:val="nil"/>
            </w:tcBorders>
            <w:noWrap w:val="0"/>
            <w:vAlign w:val="top"/>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tcBorders>
              <w:tl2br w:val="nil"/>
              <w:tr2bl w:val="nil"/>
            </w:tcBorders>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51" w:type="dxa"/>
            <w:tcBorders>
              <w:tl2br w:val="nil"/>
              <w:tr2bl w:val="nil"/>
            </w:tcBorders>
            <w:noWrap w:val="0"/>
            <w:vAlign w:val="center"/>
          </w:tcPr>
          <w:p>
            <w:pPr>
              <w:snapToGrid w:val="0"/>
              <w:spacing w:line="300" w:lineRule="exact"/>
              <w:ind w:firstLine="0" w:firstLineChars="0"/>
              <w:rPr>
                <w:rFonts w:hint="eastAsia" w:ascii="Times New Roman" w:hAnsi="Times New Roman" w:eastAsia="宋体"/>
                <w:kern w:val="2"/>
                <w:sz w:val="24"/>
                <w:szCs w:val="24"/>
                <w:lang w:val="en-GB" w:eastAsia="zh-CN" w:bidi="ar-SA"/>
              </w:rPr>
            </w:pPr>
            <w:r>
              <w:rPr>
                <w:rFonts w:hint="eastAsia" w:ascii="宋体" w:hAnsi="宋体" w:eastAsia="宋体" w:cs="宋体"/>
                <w:spacing w:val="-8"/>
                <w:sz w:val="24"/>
                <w:szCs w:val="24"/>
                <w:lang w:eastAsia="zh-CN"/>
              </w:rPr>
              <w:t>设备</w:t>
            </w:r>
            <w:r>
              <w:rPr>
                <w:rFonts w:hint="eastAsia" w:ascii="宋体" w:hAnsi="宋体" w:eastAsia="宋体" w:cs="宋体"/>
                <w:spacing w:val="-8"/>
                <w:sz w:val="24"/>
                <w:szCs w:val="24"/>
              </w:rPr>
              <w:t>加热速度快</w:t>
            </w:r>
            <w:r>
              <w:rPr>
                <w:rFonts w:hint="eastAsia" w:ascii="宋体" w:hAnsi="宋体" w:eastAsia="宋体" w:cs="宋体"/>
                <w:spacing w:val="-8"/>
                <w:sz w:val="24"/>
                <w:szCs w:val="24"/>
                <w:lang w:eastAsia="zh-CN"/>
              </w:rPr>
              <w:t>，</w:t>
            </w:r>
            <w:r>
              <w:rPr>
                <w:rFonts w:hint="eastAsia" w:ascii="宋体" w:hAnsi="宋体"/>
                <w:szCs w:val="21"/>
              </w:rPr>
              <w:t>升温速度：室温～</w:t>
            </w:r>
            <w:r>
              <w:rPr>
                <w:rFonts w:hint="eastAsia" w:ascii="宋体" w:hAnsi="宋体"/>
                <w:szCs w:val="21"/>
                <w:lang w:val="en-US" w:eastAsia="zh-CN"/>
              </w:rPr>
              <w:t>3</w:t>
            </w:r>
            <w:r>
              <w:rPr>
                <w:rFonts w:hint="eastAsia" w:ascii="宋体" w:hAnsi="宋体"/>
                <w:szCs w:val="21"/>
              </w:rPr>
              <w:t>00℃时间不超过15min。</w:t>
            </w:r>
          </w:p>
        </w:tc>
        <w:tc>
          <w:tcPr>
            <w:tcW w:w="648" w:type="pct"/>
            <w:tcBorders>
              <w:tl2br w:val="nil"/>
              <w:tr2bl w:val="nil"/>
            </w:tcBorders>
            <w:noWrap w:val="0"/>
            <w:vAlign w:val="top"/>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51" w:type="dxa"/>
            <w:noWrap w:val="0"/>
            <w:vAlign w:val="center"/>
          </w:tcPr>
          <w:p>
            <w:pPr>
              <w:snapToGrid w:val="0"/>
              <w:spacing w:line="300" w:lineRule="exact"/>
              <w:ind w:firstLine="0" w:firstLineChars="0"/>
              <w:rPr>
                <w:rFonts w:hint="eastAsia" w:ascii="Times New Roman" w:hAnsi="Times New Roman" w:eastAsia="宋体"/>
                <w:kern w:val="2"/>
                <w:sz w:val="24"/>
                <w:szCs w:val="24"/>
                <w:lang w:val="en-GB" w:eastAsia="zh-CN" w:bidi="ar-SA"/>
              </w:rPr>
            </w:pPr>
            <w:r>
              <w:rPr>
                <w:rFonts w:hint="eastAsia" w:ascii="宋体" w:hAnsi="宋体"/>
                <w:szCs w:val="21"/>
              </w:rPr>
              <w:t>温度稳定，炒筒受热均匀，确保炮制物料色泽均匀。</w:t>
            </w:r>
          </w:p>
        </w:tc>
        <w:tc>
          <w:tcPr>
            <w:tcW w:w="648" w:type="pct"/>
            <w:noWrap w:val="0"/>
            <w:vAlign w:val="top"/>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top"/>
          </w:tcPr>
          <w:p>
            <w:pPr>
              <w:pStyle w:val="7"/>
              <w:numPr>
                <w:ilvl w:val="0"/>
                <w:numId w:val="1"/>
              </w:numPr>
              <w:tabs>
                <w:tab w:val="left" w:pos="420"/>
                <w:tab w:val="clear" w:pos="0"/>
              </w:tabs>
              <w:spacing w:before="120" w:after="120" w:line="720" w:lineRule="auto"/>
              <w:ind w:left="0" w:leftChars="0" w:firstLine="0" w:firstLineChars="0"/>
              <w:jc w:val="center"/>
              <w:rPr>
                <w:rFonts w:hint="eastAsia" w:ascii="宋体" w:hAnsi="宋体" w:eastAsia="宋体" w:cs="宋体"/>
                <w:bCs/>
                <w:color w:val="000000"/>
                <w:sz w:val="24"/>
                <w:szCs w:val="24"/>
              </w:rPr>
            </w:pPr>
          </w:p>
        </w:tc>
        <w:tc>
          <w:tcPr>
            <w:tcW w:w="7751" w:type="dxa"/>
            <w:noWrap w:val="0"/>
            <w:vAlign w:val="center"/>
          </w:tcPr>
          <w:p>
            <w:pPr>
              <w:snapToGrid w:val="0"/>
              <w:spacing w:line="300" w:lineRule="exact"/>
              <w:ind w:firstLine="0" w:firstLineChars="0"/>
              <w:rPr>
                <w:rFonts w:hint="eastAsia"/>
                <w:lang w:val="en-GB" w:eastAsia="zh-CN"/>
              </w:rPr>
            </w:pPr>
            <w:r>
              <w:rPr>
                <w:rFonts w:hint="eastAsia" w:ascii="宋体" w:hAnsi="宋体"/>
                <w:szCs w:val="21"/>
              </w:rPr>
              <w:t>温控范围:室温～</w:t>
            </w:r>
            <w:r>
              <w:rPr>
                <w:rFonts w:hint="eastAsia" w:ascii="宋体" w:hAnsi="宋体"/>
                <w:szCs w:val="21"/>
                <w:lang w:val="en-US" w:eastAsia="zh-CN"/>
              </w:rPr>
              <w:t>45</w:t>
            </w:r>
            <w:r>
              <w:rPr>
                <w:rFonts w:hint="eastAsia" w:ascii="宋体" w:hAnsi="宋体"/>
                <w:szCs w:val="21"/>
              </w:rPr>
              <w:t>0℃。</w:t>
            </w:r>
          </w:p>
        </w:tc>
        <w:tc>
          <w:tcPr>
            <w:tcW w:w="648" w:type="pct"/>
            <w:noWrap w:val="0"/>
            <w:vAlign w:val="top"/>
          </w:tcPr>
          <w:p>
            <w:pPr>
              <w:spacing w:before="120"/>
              <w:ind w:firstLine="0" w:firstLineChars="0"/>
              <w:jc w:val="center"/>
              <w:rPr>
                <w:rFonts w:ascii="宋体" w:hAnsi="宋体"/>
                <w:b/>
                <w:bCs/>
                <w:szCs w:val="21"/>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51" w:type="dxa"/>
            <w:noWrap w:val="0"/>
            <w:vAlign w:val="center"/>
          </w:tcPr>
          <w:p>
            <w:pPr>
              <w:snapToGrid w:val="0"/>
              <w:spacing w:line="300" w:lineRule="exact"/>
              <w:ind w:firstLine="0" w:firstLineChars="0"/>
              <w:rPr>
                <w:rFonts w:hint="eastAsia" w:ascii="Times New Roman" w:hAnsi="Times New Roman" w:eastAsia="宋体"/>
                <w:kern w:val="2"/>
                <w:sz w:val="24"/>
                <w:szCs w:val="24"/>
                <w:lang w:val="en-GB" w:eastAsia="zh-CN" w:bidi="ar-SA"/>
              </w:rPr>
            </w:pPr>
            <w:r>
              <w:rPr>
                <w:rFonts w:hint="eastAsia" w:ascii="宋体" w:hAnsi="宋体"/>
                <w:szCs w:val="21"/>
              </w:rPr>
              <w:t>变频调速，</w:t>
            </w:r>
            <w:r>
              <w:rPr>
                <w:rFonts w:hint="eastAsia" w:ascii="宋体" w:hAnsi="宋体"/>
                <w:szCs w:val="21"/>
                <w:lang w:val="en-US" w:eastAsia="zh-CN"/>
              </w:rPr>
              <w:t>0</w:t>
            </w:r>
            <w:r>
              <w:rPr>
                <w:rFonts w:hint="eastAsia" w:ascii="宋体" w:hAnsi="宋体"/>
                <w:szCs w:val="21"/>
              </w:rPr>
              <w:t>～3</w:t>
            </w:r>
            <w:r>
              <w:rPr>
                <w:rFonts w:hint="eastAsia" w:ascii="宋体" w:hAnsi="宋体"/>
                <w:szCs w:val="21"/>
                <w:lang w:val="en-US" w:eastAsia="zh-CN"/>
              </w:rPr>
              <w:t>5</w:t>
            </w:r>
            <w:r>
              <w:rPr>
                <w:rFonts w:hint="eastAsia" w:ascii="宋体" w:hAnsi="宋体"/>
                <w:szCs w:val="21"/>
              </w:rPr>
              <w:t>转/分钟，转动平稳可靠。</w:t>
            </w:r>
          </w:p>
        </w:tc>
        <w:tc>
          <w:tcPr>
            <w:tcW w:w="648" w:type="pct"/>
            <w:noWrap w:val="0"/>
            <w:vAlign w:val="top"/>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51" w:type="dxa"/>
            <w:noWrap w:val="0"/>
            <w:vAlign w:val="center"/>
          </w:tcPr>
          <w:p>
            <w:pPr>
              <w:snapToGrid w:val="0"/>
              <w:spacing w:line="300" w:lineRule="exact"/>
              <w:ind w:firstLine="0" w:firstLineChars="0"/>
              <w:rPr>
                <w:rFonts w:hint="eastAsia" w:ascii="Times New Roman" w:hAnsi="Times New Roman" w:eastAsia="宋体"/>
                <w:kern w:val="2"/>
                <w:sz w:val="24"/>
                <w:szCs w:val="24"/>
                <w:lang w:val="en-GB" w:eastAsia="zh-CN" w:bidi="ar-SA"/>
              </w:rPr>
            </w:pPr>
            <w:r>
              <w:rPr>
                <w:rFonts w:hint="eastAsia" w:ascii="宋体" w:hAnsi="宋体"/>
                <w:szCs w:val="21"/>
              </w:rPr>
              <w:t>采用圆柱形炒筒，进出料方便。</w:t>
            </w:r>
          </w:p>
        </w:tc>
        <w:tc>
          <w:tcPr>
            <w:tcW w:w="648" w:type="pct"/>
            <w:noWrap w:val="0"/>
            <w:vAlign w:val="top"/>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51" w:type="dxa"/>
            <w:noWrap w:val="0"/>
            <w:vAlign w:val="center"/>
          </w:tcPr>
          <w:p>
            <w:pPr>
              <w:snapToGrid w:val="0"/>
              <w:spacing w:line="360" w:lineRule="auto"/>
              <w:ind w:firstLine="0" w:firstLineChars="0"/>
              <w:rPr>
                <w:rFonts w:hint="eastAsia" w:ascii="Times New Roman" w:hAnsi="Times New Roman" w:eastAsia="宋体"/>
                <w:kern w:val="2"/>
                <w:sz w:val="24"/>
                <w:szCs w:val="24"/>
                <w:lang w:val="en-GB" w:eastAsia="zh-CN" w:bidi="ar-SA"/>
              </w:rPr>
            </w:pPr>
            <w:r>
              <w:rPr>
                <w:rFonts w:hint="eastAsia" w:ascii="宋体" w:hAnsi="宋体"/>
                <w:szCs w:val="21"/>
              </w:rPr>
              <w:t>炒筒前部采用“调心”支撑，提高运行可靠性和使用寿命。</w:t>
            </w:r>
          </w:p>
        </w:tc>
        <w:tc>
          <w:tcPr>
            <w:tcW w:w="648" w:type="pct"/>
            <w:noWrap w:val="0"/>
            <w:vAlign w:val="top"/>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51" w:type="dxa"/>
            <w:noWrap w:val="0"/>
            <w:vAlign w:val="center"/>
          </w:tcPr>
          <w:p>
            <w:pPr>
              <w:snapToGrid w:val="0"/>
              <w:spacing w:line="360" w:lineRule="auto"/>
              <w:ind w:firstLine="0" w:firstLineChars="0"/>
              <w:rPr>
                <w:rFonts w:hint="eastAsia" w:ascii="Times New Roman" w:hAnsi="Times New Roman" w:eastAsia="宋体"/>
                <w:kern w:val="2"/>
                <w:sz w:val="24"/>
                <w:szCs w:val="24"/>
                <w:lang w:val="en-GB" w:eastAsia="zh-CN" w:bidi="ar-SA"/>
              </w:rPr>
            </w:pPr>
            <w:r>
              <w:rPr>
                <w:rFonts w:hint="eastAsia" w:ascii="宋体" w:hAnsi="宋体"/>
                <w:szCs w:val="21"/>
              </w:rPr>
              <w:t>机门可快开，便于操作和炒筒清洁。</w:t>
            </w:r>
          </w:p>
        </w:tc>
        <w:tc>
          <w:tcPr>
            <w:tcW w:w="648" w:type="pct"/>
            <w:noWrap w:val="0"/>
            <w:vAlign w:val="top"/>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51" w:type="dxa"/>
            <w:noWrap w:val="0"/>
            <w:vAlign w:val="center"/>
          </w:tcPr>
          <w:p>
            <w:pPr>
              <w:snapToGrid w:val="0"/>
              <w:spacing w:line="300" w:lineRule="exact"/>
              <w:ind w:firstLine="0" w:firstLineChars="0"/>
              <w:rPr>
                <w:rFonts w:hint="eastAsia" w:ascii="Times New Roman" w:hAnsi="Times New Roman" w:eastAsia="宋体"/>
                <w:kern w:val="2"/>
                <w:sz w:val="24"/>
                <w:szCs w:val="24"/>
                <w:lang w:val="en-GB" w:eastAsia="zh-CN" w:bidi="ar-SA"/>
              </w:rPr>
            </w:pPr>
            <w:r>
              <w:rPr>
                <w:rFonts w:hint="eastAsia" w:ascii="宋体" w:hAnsi="宋体"/>
                <w:szCs w:val="21"/>
              </w:rPr>
              <w:t>具有自动控温、时间控制、温度数显等功能。</w:t>
            </w:r>
          </w:p>
        </w:tc>
        <w:tc>
          <w:tcPr>
            <w:tcW w:w="648" w:type="pct"/>
            <w:noWrap w:val="0"/>
            <w:vAlign w:val="top"/>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51" w:type="dxa"/>
            <w:noWrap w:val="0"/>
            <w:vAlign w:val="center"/>
          </w:tcPr>
          <w:p>
            <w:pPr>
              <w:snapToGrid w:val="0"/>
              <w:spacing w:line="300" w:lineRule="exact"/>
              <w:ind w:firstLine="0" w:firstLineChars="0"/>
              <w:rPr>
                <w:rFonts w:hint="eastAsia"/>
                <w:lang w:val="en-GB"/>
              </w:rPr>
            </w:pPr>
            <w:r>
              <w:rPr>
                <w:rFonts w:hint="eastAsia" w:ascii="宋体" w:hAnsi="宋体"/>
                <w:szCs w:val="21"/>
              </w:rPr>
              <w:t>炒筒内带抄板设计，能充分翻炒药材，使之均匀受热。</w:t>
            </w:r>
          </w:p>
        </w:tc>
        <w:tc>
          <w:tcPr>
            <w:tcW w:w="648" w:type="pct"/>
            <w:noWrap w:val="0"/>
            <w:vAlign w:val="top"/>
          </w:tcPr>
          <w:p>
            <w:pPr>
              <w:spacing w:before="120"/>
              <w:ind w:firstLine="0" w:firstLineChars="0"/>
              <w:jc w:val="center"/>
              <w:rPr>
                <w:rFonts w:ascii="宋体" w:hAnsi="宋体"/>
                <w:b/>
                <w:bCs/>
                <w:szCs w:val="21"/>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51" w:type="dxa"/>
            <w:noWrap w:val="0"/>
            <w:vAlign w:val="center"/>
          </w:tcPr>
          <w:p>
            <w:pPr>
              <w:snapToGrid w:val="0"/>
              <w:spacing w:line="300" w:lineRule="exact"/>
              <w:ind w:firstLine="0" w:firstLineChars="0"/>
              <w:rPr>
                <w:rFonts w:hint="eastAsia" w:ascii="宋体" w:hAnsi="宋体"/>
                <w:caps/>
                <w:kern w:val="0"/>
                <w:sz w:val="24"/>
                <w:lang w:val="en-GB"/>
              </w:rPr>
            </w:pPr>
            <w:r>
              <w:rPr>
                <w:rFonts w:hint="eastAsia" w:ascii="宋体" w:hAnsi="宋体"/>
                <w:szCs w:val="21"/>
              </w:rPr>
              <w:t>配置消烟除尘装置，</w:t>
            </w:r>
            <w:r>
              <w:rPr>
                <w:rFonts w:hint="eastAsia" w:ascii="宋体" w:hAnsi="宋体"/>
                <w:szCs w:val="21"/>
                <w:lang w:eastAsia="zh-CN"/>
              </w:rPr>
              <w:t>能</w:t>
            </w:r>
            <w:r>
              <w:rPr>
                <w:rFonts w:hint="eastAsia" w:ascii="宋体" w:hAnsi="宋体"/>
                <w:szCs w:val="21"/>
              </w:rPr>
              <w:t>有效消除炒制中的烟尘。</w:t>
            </w:r>
          </w:p>
        </w:tc>
        <w:tc>
          <w:tcPr>
            <w:tcW w:w="648" w:type="pct"/>
            <w:noWrap w:val="0"/>
            <w:vAlign w:val="top"/>
          </w:tcPr>
          <w:p>
            <w:pPr>
              <w:spacing w:before="120"/>
              <w:ind w:firstLine="0" w:firstLineChars="0"/>
              <w:jc w:val="center"/>
              <w:rPr>
                <w:rFonts w:ascii="宋体" w:hAnsi="宋体"/>
                <w:b/>
                <w:bCs/>
                <w:szCs w:val="21"/>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51" w:type="dxa"/>
            <w:noWrap w:val="0"/>
            <w:vAlign w:val="top"/>
          </w:tcPr>
          <w:p>
            <w:pPr>
              <w:widowControl/>
              <w:spacing w:line="360" w:lineRule="auto"/>
              <w:ind w:firstLine="0" w:firstLineChars="0"/>
              <w:jc w:val="left"/>
              <w:rPr>
                <w:rFonts w:hint="eastAsia" w:ascii="宋体" w:hAnsi="宋体"/>
                <w:caps/>
                <w:kern w:val="0"/>
                <w:sz w:val="24"/>
                <w:lang w:val="en-GB"/>
              </w:rPr>
            </w:pPr>
            <w:r>
              <w:rPr>
                <w:rFonts w:hint="eastAsia" w:ascii="宋体" w:hAnsi="宋体"/>
                <w:sz w:val="24"/>
                <w:szCs w:val="24"/>
              </w:rPr>
              <w:t>任何与物料接触的工作部分、锅体和外壳、支架、排烟管道、须采用不锈钢，并提供相关材质证明。</w:t>
            </w:r>
          </w:p>
        </w:tc>
        <w:tc>
          <w:tcPr>
            <w:tcW w:w="648" w:type="pct"/>
            <w:noWrap w:val="0"/>
            <w:vAlign w:val="top"/>
          </w:tcPr>
          <w:p>
            <w:pPr>
              <w:spacing w:before="120"/>
              <w:ind w:firstLine="0" w:firstLineChars="0"/>
              <w:jc w:val="center"/>
              <w:rPr>
                <w:rFonts w:ascii="宋体" w:hAnsi="宋体"/>
                <w:b/>
                <w:bCs/>
                <w:szCs w:val="21"/>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51" w:type="dxa"/>
            <w:noWrap w:val="0"/>
            <w:vAlign w:val="top"/>
          </w:tcPr>
          <w:p>
            <w:pPr>
              <w:widowControl/>
              <w:spacing w:line="360" w:lineRule="auto"/>
              <w:ind w:firstLine="0" w:firstLineChars="0"/>
              <w:jc w:val="left"/>
              <w:rPr>
                <w:rFonts w:hint="eastAsia" w:ascii="宋体" w:hAnsi="宋体"/>
                <w:caps/>
                <w:kern w:val="0"/>
                <w:sz w:val="24"/>
                <w:lang w:val="en-GB"/>
              </w:rPr>
            </w:pPr>
            <w:r>
              <w:rPr>
                <w:rFonts w:hint="eastAsia" w:ascii="宋体" w:hAnsi="宋体"/>
                <w:sz w:val="24"/>
                <w:szCs w:val="24"/>
              </w:rPr>
              <w:t>不与物料接触部件：要求选用不锈钢材质制作，如选用其它材质的必须确保不脱落、不渗透、耐腐蚀、易清洁，并要提供材质证明。</w:t>
            </w:r>
          </w:p>
        </w:tc>
        <w:tc>
          <w:tcPr>
            <w:tcW w:w="648" w:type="pct"/>
            <w:noWrap w:val="0"/>
            <w:vAlign w:val="top"/>
          </w:tcPr>
          <w:p>
            <w:pPr>
              <w:spacing w:before="120"/>
              <w:ind w:firstLine="0" w:firstLineChars="0"/>
              <w:jc w:val="center"/>
              <w:rPr>
                <w:rFonts w:ascii="宋体" w:hAnsi="宋体"/>
                <w:b/>
                <w:bCs/>
                <w:szCs w:val="21"/>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51" w:type="dxa"/>
            <w:noWrap w:val="0"/>
            <w:vAlign w:val="center"/>
          </w:tcPr>
          <w:p>
            <w:pPr>
              <w:pStyle w:val="18"/>
              <w:tabs>
                <w:tab w:val="center" w:pos="4320"/>
                <w:tab w:val="left" w:pos="4680"/>
                <w:tab w:val="right" w:pos="8640"/>
              </w:tabs>
              <w:spacing w:before="40" w:after="20"/>
              <w:ind w:firstLine="0" w:firstLineChars="0"/>
              <w:jc w:val="left"/>
              <w:rPr>
                <w:rFonts w:hint="eastAsia" w:ascii="宋体" w:hAnsi="宋体"/>
                <w:caps/>
                <w:kern w:val="0"/>
                <w:sz w:val="24"/>
                <w:lang w:val="en-GB"/>
              </w:rPr>
            </w:pPr>
            <w:r>
              <w:rPr>
                <w:rFonts w:hint="eastAsia" w:ascii="宋体" w:hAnsi="宋体"/>
                <w:kern w:val="2"/>
                <w:sz w:val="24"/>
                <w:szCs w:val="24"/>
                <w:lang w:val="en-US" w:eastAsia="zh-CN"/>
              </w:rPr>
              <w:t>所有与药品接触的部位及焊接口均应抛光处理。</w:t>
            </w:r>
          </w:p>
        </w:tc>
        <w:tc>
          <w:tcPr>
            <w:tcW w:w="648" w:type="pct"/>
            <w:noWrap w:val="0"/>
            <w:vAlign w:val="top"/>
          </w:tcPr>
          <w:p>
            <w:pPr>
              <w:spacing w:before="120"/>
              <w:ind w:firstLine="0" w:firstLineChars="0"/>
              <w:jc w:val="center"/>
              <w:rPr>
                <w:rFonts w:ascii="宋体" w:hAnsi="宋体"/>
                <w:b/>
                <w:bCs/>
                <w:szCs w:val="21"/>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51" w:type="dxa"/>
            <w:noWrap w:val="0"/>
            <w:vAlign w:val="center"/>
          </w:tcPr>
          <w:p>
            <w:pPr>
              <w:pStyle w:val="18"/>
              <w:tabs>
                <w:tab w:val="center" w:pos="4320"/>
                <w:tab w:val="left" w:pos="4680"/>
                <w:tab w:val="right" w:pos="8640"/>
              </w:tabs>
              <w:spacing w:before="40" w:after="20"/>
              <w:ind w:firstLine="0" w:firstLineChars="0"/>
              <w:jc w:val="left"/>
              <w:rPr>
                <w:rFonts w:hint="eastAsia" w:ascii="宋体" w:hAnsi="宋体"/>
                <w:caps/>
                <w:kern w:val="0"/>
                <w:sz w:val="24"/>
                <w:lang w:val="en-GB"/>
              </w:rPr>
            </w:pPr>
            <w:r>
              <w:rPr>
                <w:rFonts w:hint="eastAsia" w:ascii="宋体" w:hAnsi="宋体"/>
                <w:kern w:val="2"/>
                <w:sz w:val="24"/>
                <w:szCs w:val="24"/>
                <w:lang w:val="en-US" w:eastAsia="zh-CN"/>
              </w:rPr>
              <w:t>设备所有的铸造和加工件没有加工缺陷。</w:t>
            </w:r>
          </w:p>
        </w:tc>
        <w:tc>
          <w:tcPr>
            <w:tcW w:w="648" w:type="pct"/>
            <w:noWrap w:val="0"/>
            <w:vAlign w:val="top"/>
          </w:tcPr>
          <w:p>
            <w:pPr>
              <w:spacing w:before="120"/>
              <w:ind w:firstLine="0" w:firstLineChars="0"/>
              <w:jc w:val="center"/>
              <w:rPr>
                <w:rFonts w:ascii="宋体" w:hAnsi="宋体"/>
                <w:b/>
                <w:bCs/>
                <w:szCs w:val="21"/>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51" w:type="dxa"/>
            <w:noWrap w:val="0"/>
            <w:vAlign w:val="center"/>
          </w:tcPr>
          <w:p>
            <w:pPr>
              <w:pStyle w:val="18"/>
              <w:tabs>
                <w:tab w:val="center" w:pos="4320"/>
                <w:tab w:val="left" w:pos="4680"/>
                <w:tab w:val="right" w:pos="8640"/>
              </w:tabs>
              <w:spacing w:before="40" w:after="20"/>
              <w:ind w:firstLine="0" w:firstLineChars="0"/>
              <w:jc w:val="left"/>
              <w:rPr>
                <w:rFonts w:hint="eastAsia" w:ascii="宋体" w:hAnsi="宋体"/>
                <w:caps/>
                <w:kern w:val="0"/>
                <w:sz w:val="24"/>
                <w:lang w:val="en-GB"/>
              </w:rPr>
            </w:pPr>
            <w:r>
              <w:rPr>
                <w:rFonts w:hint="eastAsia" w:ascii="宋体" w:hAnsi="宋体" w:eastAsia="宋体" w:cs="宋体"/>
                <w:kern w:val="2"/>
                <w:sz w:val="24"/>
                <w:szCs w:val="24"/>
                <w:lang w:val="en-US" w:eastAsia="zh-CN"/>
              </w:rPr>
              <w:t>供方需保证设备上使用全新未用过的组件。</w:t>
            </w:r>
          </w:p>
        </w:tc>
        <w:tc>
          <w:tcPr>
            <w:tcW w:w="648" w:type="pct"/>
            <w:noWrap w:val="0"/>
            <w:vAlign w:val="top"/>
          </w:tcPr>
          <w:p>
            <w:pPr>
              <w:spacing w:before="120"/>
              <w:ind w:firstLine="0" w:firstLineChars="0"/>
              <w:jc w:val="center"/>
              <w:rPr>
                <w:rFonts w:ascii="宋体" w:hAnsi="宋体"/>
                <w:b/>
                <w:bCs/>
                <w:szCs w:val="21"/>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51" w:type="dxa"/>
            <w:noWrap w:val="0"/>
            <w:vAlign w:val="center"/>
          </w:tcPr>
          <w:p>
            <w:pPr>
              <w:pStyle w:val="18"/>
              <w:tabs>
                <w:tab w:val="center" w:pos="4320"/>
                <w:tab w:val="left" w:pos="4680"/>
                <w:tab w:val="right" w:pos="8640"/>
              </w:tabs>
              <w:spacing w:before="40" w:after="20"/>
              <w:ind w:firstLine="0" w:firstLineChars="0"/>
              <w:jc w:val="left"/>
              <w:rPr>
                <w:rFonts w:hint="eastAsia" w:ascii="宋体" w:hAnsi="宋体"/>
                <w:caps/>
                <w:kern w:val="0"/>
                <w:sz w:val="24"/>
                <w:lang w:val="en-GB"/>
              </w:rPr>
            </w:pPr>
            <w:r>
              <w:rPr>
                <w:rFonts w:hint="eastAsia" w:ascii="宋体" w:hAnsi="宋体" w:eastAsia="宋体" w:cs="宋体"/>
                <w:kern w:val="2"/>
                <w:sz w:val="24"/>
                <w:szCs w:val="24"/>
                <w:lang w:val="en-US" w:eastAsia="zh-CN"/>
              </w:rPr>
              <w:t>设备内外表面所有凹凸部件全部采用圆弧过渡（R≥10mm），确保无死角易清洁。</w:t>
            </w:r>
          </w:p>
        </w:tc>
        <w:tc>
          <w:tcPr>
            <w:tcW w:w="648" w:type="pct"/>
            <w:noWrap w:val="0"/>
            <w:vAlign w:val="top"/>
          </w:tcPr>
          <w:p>
            <w:pPr>
              <w:spacing w:before="120"/>
              <w:ind w:firstLine="0" w:firstLineChars="0"/>
              <w:jc w:val="center"/>
              <w:rPr>
                <w:rFonts w:ascii="宋体" w:hAnsi="宋体"/>
                <w:b/>
                <w:bCs/>
                <w:szCs w:val="21"/>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51" w:type="dxa"/>
            <w:noWrap w:val="0"/>
            <w:vAlign w:val="center"/>
          </w:tcPr>
          <w:p>
            <w:pPr>
              <w:pStyle w:val="18"/>
              <w:tabs>
                <w:tab w:val="center" w:pos="4320"/>
                <w:tab w:val="left" w:pos="4680"/>
                <w:tab w:val="right" w:pos="8640"/>
              </w:tabs>
              <w:spacing w:before="40" w:after="20"/>
              <w:ind w:firstLine="0" w:firstLineChars="0"/>
              <w:jc w:val="left"/>
              <w:rPr>
                <w:rFonts w:hint="eastAsia" w:ascii="宋体" w:hAnsi="宋体"/>
                <w:caps/>
                <w:kern w:val="0"/>
                <w:sz w:val="24"/>
                <w:lang w:val="en-GB"/>
              </w:rPr>
            </w:pPr>
            <w:r>
              <w:rPr>
                <w:rFonts w:hint="eastAsia" w:ascii="宋体" w:hAnsi="宋体" w:eastAsia="宋体" w:cs="宋体"/>
                <w:kern w:val="2"/>
                <w:sz w:val="24"/>
                <w:szCs w:val="24"/>
                <w:lang w:val="en-US" w:eastAsia="zh-CN"/>
              </w:rPr>
              <w:t>提供设备机构原理图并标注名称。</w:t>
            </w:r>
          </w:p>
        </w:tc>
        <w:tc>
          <w:tcPr>
            <w:tcW w:w="648" w:type="pct"/>
            <w:noWrap w:val="0"/>
            <w:vAlign w:val="top"/>
          </w:tcPr>
          <w:p>
            <w:pPr>
              <w:spacing w:before="120"/>
              <w:ind w:firstLine="0" w:firstLineChars="0"/>
              <w:jc w:val="center"/>
              <w:rPr>
                <w:rFonts w:ascii="宋体" w:hAnsi="宋体"/>
                <w:b/>
                <w:bCs/>
                <w:szCs w:val="21"/>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51" w:type="dxa"/>
            <w:noWrap w:val="0"/>
            <w:vAlign w:val="center"/>
          </w:tcPr>
          <w:p>
            <w:pPr>
              <w:pStyle w:val="18"/>
              <w:tabs>
                <w:tab w:val="center" w:pos="4320"/>
                <w:tab w:val="left" w:pos="4680"/>
                <w:tab w:val="right" w:pos="8640"/>
              </w:tabs>
              <w:spacing w:before="40" w:after="20"/>
              <w:ind w:firstLine="0" w:firstLineChars="0"/>
              <w:jc w:val="left"/>
              <w:rPr>
                <w:rFonts w:hint="eastAsia" w:ascii="宋体" w:hAnsi="宋体"/>
                <w:caps/>
                <w:kern w:val="0"/>
                <w:sz w:val="24"/>
                <w:lang w:val="en-GB"/>
              </w:rPr>
            </w:pPr>
            <w:r>
              <w:rPr>
                <w:rFonts w:hint="eastAsia" w:ascii="宋体" w:hAnsi="宋体" w:eastAsia="宋体" w:cs="宋体"/>
                <w:kern w:val="2"/>
                <w:sz w:val="24"/>
                <w:szCs w:val="24"/>
                <w:lang w:val="en-US" w:eastAsia="zh-CN"/>
              </w:rPr>
              <w:t>提供构件、易损件清单及其名称、型号等相关参数。</w:t>
            </w:r>
          </w:p>
        </w:tc>
        <w:tc>
          <w:tcPr>
            <w:tcW w:w="648" w:type="pct"/>
            <w:noWrap w:val="0"/>
            <w:vAlign w:val="top"/>
          </w:tcPr>
          <w:p>
            <w:pPr>
              <w:spacing w:before="120"/>
              <w:ind w:firstLine="0" w:firstLineChars="0"/>
              <w:jc w:val="center"/>
              <w:rPr>
                <w:rFonts w:ascii="宋体" w:hAnsi="宋体"/>
                <w:b/>
                <w:bCs/>
                <w:szCs w:val="21"/>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51" w:type="dxa"/>
            <w:noWrap w:val="0"/>
            <w:vAlign w:val="center"/>
          </w:tcPr>
          <w:p>
            <w:pPr>
              <w:pStyle w:val="18"/>
              <w:tabs>
                <w:tab w:val="center" w:pos="4320"/>
                <w:tab w:val="left" w:pos="4680"/>
                <w:tab w:val="right" w:pos="8640"/>
              </w:tabs>
              <w:spacing w:before="40" w:after="20"/>
              <w:ind w:firstLine="0" w:firstLineChars="0"/>
              <w:jc w:val="left"/>
              <w:rPr>
                <w:rFonts w:hint="eastAsia" w:ascii="宋体" w:hAnsi="宋体"/>
                <w:caps/>
                <w:kern w:val="0"/>
                <w:sz w:val="24"/>
                <w:lang w:val="en-GB"/>
              </w:rPr>
            </w:pPr>
            <w:r>
              <w:rPr>
                <w:rFonts w:hint="eastAsia" w:ascii="宋体" w:hAnsi="宋体" w:eastAsia="宋体" w:cs="宋体"/>
                <w:kern w:val="2"/>
                <w:sz w:val="24"/>
                <w:szCs w:val="24"/>
                <w:lang w:val="en-US" w:eastAsia="zh-CN"/>
              </w:rPr>
              <w:t>根据易损件清单提供一定数量的易损件。</w:t>
            </w:r>
          </w:p>
        </w:tc>
        <w:tc>
          <w:tcPr>
            <w:tcW w:w="648" w:type="pct"/>
            <w:noWrap w:val="0"/>
            <w:vAlign w:val="top"/>
          </w:tcPr>
          <w:p>
            <w:pPr>
              <w:spacing w:before="120"/>
              <w:ind w:firstLine="0" w:firstLineChars="0"/>
              <w:jc w:val="center"/>
              <w:rPr>
                <w:rFonts w:ascii="宋体" w:hAnsi="宋体"/>
                <w:b/>
                <w:bCs/>
                <w:szCs w:val="21"/>
              </w:rPr>
            </w:pPr>
            <w:r>
              <w:rPr>
                <w:rFonts w:ascii="宋体" w:hAnsi="宋体"/>
                <w:b/>
                <w:bCs/>
                <w:szCs w:val="21"/>
              </w:rPr>
              <w:t>必</w:t>
            </w:r>
            <w:r>
              <w:rPr>
                <w:rFonts w:hint="eastAsia" w:ascii="宋体" w:hAnsi="宋体"/>
                <w:b/>
                <w:bCs/>
                <w:szCs w:val="21"/>
                <w:lang w:eastAsia="zh-CN"/>
              </w:rPr>
              <w:t>需</w:t>
            </w:r>
          </w:p>
        </w:tc>
      </w:tr>
    </w:tbl>
    <w:p>
      <w:pPr>
        <w:rPr>
          <w:rFonts w:hint="eastAsia"/>
        </w:rPr>
      </w:pPr>
    </w:p>
    <w:p>
      <w:pPr>
        <w:pStyle w:val="4"/>
        <w:bidi w:val="0"/>
        <w:rPr>
          <w:rFonts w:hint="eastAsia"/>
          <w:highlight w:val="none"/>
          <w:lang w:val="en-GB"/>
        </w:rPr>
      </w:pPr>
      <w:bookmarkStart w:id="45" w:name="_Toc4073"/>
      <w:bookmarkStart w:id="46" w:name="_Toc20483"/>
      <w:r>
        <w:rPr>
          <w:rFonts w:hint="eastAsia"/>
          <w:highlight w:val="none"/>
          <w:lang w:val="en-US" w:eastAsia="zh-CN"/>
        </w:rPr>
        <w:t>4.3</w:t>
      </w:r>
      <w:r>
        <w:rPr>
          <w:rFonts w:hint="eastAsia"/>
          <w:highlight w:val="none"/>
          <w:lang w:val="en-GB"/>
        </w:rPr>
        <w:t>控制系统要求</w:t>
      </w:r>
      <w:bookmarkEnd w:id="45"/>
      <w:bookmarkEnd w:id="46"/>
    </w:p>
    <w:tbl>
      <w:tblPr>
        <w:tblStyle w:val="15"/>
        <w:tblW w:w="5444" w:type="pct"/>
        <w:tblInd w:w="-487"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100"/>
        <w:gridCol w:w="12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 w:type="pct"/>
            <w:tcBorders>
              <w:tl2br w:val="nil"/>
              <w:tr2bl w:val="nil"/>
            </w:tcBorders>
            <w:shd w:val="clear" w:color="auto" w:fill="D0CECE"/>
            <w:noWrap w:val="0"/>
            <w:vAlign w:val="center"/>
          </w:tcPr>
          <w:p>
            <w:pPr>
              <w:adjustRightInd w:val="0"/>
              <w:spacing w:line="360" w:lineRule="atLeast"/>
              <w:jc w:val="center"/>
              <w:textAlignment w:val="baseline"/>
              <w:rPr>
                <w:rFonts w:hint="eastAsia" w:ascii="宋体" w:hAnsi="宋体" w:eastAsia="宋体" w:cs="宋体"/>
                <w:b/>
                <w:sz w:val="24"/>
                <w:szCs w:val="24"/>
              </w:rPr>
            </w:pPr>
            <w:r>
              <w:rPr>
                <w:rFonts w:hint="eastAsia" w:ascii="宋体" w:hAnsi="宋体" w:eastAsia="宋体" w:cs="宋体"/>
                <w:b/>
                <w:sz w:val="24"/>
                <w:szCs w:val="24"/>
              </w:rPr>
              <w:t>编号</w:t>
            </w:r>
          </w:p>
        </w:tc>
        <w:tc>
          <w:tcPr>
            <w:tcW w:w="3825" w:type="pct"/>
            <w:tcBorders>
              <w:tl2br w:val="nil"/>
              <w:tr2bl w:val="nil"/>
            </w:tcBorders>
            <w:shd w:val="clear" w:color="auto" w:fill="D0CECE"/>
            <w:noWrap w:val="0"/>
            <w:vAlign w:val="center"/>
          </w:tcPr>
          <w:p>
            <w:pPr>
              <w:adjustRightInd w:val="0"/>
              <w:spacing w:line="360" w:lineRule="atLeast"/>
              <w:jc w:val="center"/>
              <w:textAlignment w:val="baseline"/>
              <w:rPr>
                <w:rFonts w:hint="eastAsia" w:ascii="宋体" w:hAnsi="宋体" w:eastAsia="宋体" w:cs="宋体"/>
                <w:b/>
                <w:sz w:val="24"/>
                <w:szCs w:val="24"/>
              </w:rPr>
            </w:pPr>
            <w:r>
              <w:rPr>
                <w:rFonts w:hint="eastAsia" w:ascii="宋体" w:hAnsi="宋体" w:eastAsia="宋体" w:cs="宋体"/>
                <w:b/>
                <w:sz w:val="24"/>
                <w:szCs w:val="24"/>
              </w:rPr>
              <w:t>技术要求</w:t>
            </w:r>
          </w:p>
        </w:tc>
        <w:tc>
          <w:tcPr>
            <w:tcW w:w="657" w:type="pct"/>
            <w:tcBorders>
              <w:tl2br w:val="nil"/>
              <w:tr2bl w:val="nil"/>
            </w:tcBorders>
            <w:shd w:val="clear" w:color="auto" w:fill="D0CECE"/>
            <w:noWrap w:val="0"/>
            <w:vAlign w:val="center"/>
          </w:tcPr>
          <w:p>
            <w:pPr>
              <w:adjustRightInd w:val="0"/>
              <w:spacing w:line="360" w:lineRule="atLeast"/>
              <w:jc w:val="center"/>
              <w:textAlignment w:val="baseline"/>
              <w:rPr>
                <w:rFonts w:hint="eastAsia" w:ascii="宋体" w:hAnsi="宋体" w:eastAsia="宋体" w:cs="宋体"/>
                <w:b/>
                <w:sz w:val="24"/>
                <w:szCs w:val="24"/>
              </w:rPr>
            </w:pPr>
            <w:r>
              <w:rPr>
                <w:rFonts w:hint="eastAsia" w:ascii="宋体" w:hAnsi="宋体" w:cs="宋体"/>
                <w:b/>
                <w:bCs/>
                <w:caps/>
                <w:szCs w:val="24"/>
                <w:lang w:val="en-US"/>
              </w:rPr>
              <w:t>必</w:t>
            </w:r>
            <w:r>
              <w:rPr>
                <w:rFonts w:hint="eastAsia" w:ascii="宋体" w:hAnsi="宋体" w:cs="宋体"/>
                <w:b/>
                <w:bCs/>
                <w:caps/>
                <w:szCs w:val="24"/>
                <w:lang w:val="en-US" w:eastAsia="zh-CN"/>
              </w:rPr>
              <w:t>需</w:t>
            </w:r>
            <w:r>
              <w:rPr>
                <w:rFonts w:hint="eastAsia" w:ascii="宋体" w:hAnsi="宋体" w:cs="宋体"/>
                <w:b/>
                <w:bCs/>
                <w:caps/>
                <w:szCs w:val="24"/>
                <w:lang w:val="en-US"/>
              </w:rPr>
              <w:t>/期望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 w:type="pct"/>
            <w:tcBorders>
              <w:tl2br w:val="nil"/>
              <w:tr2bl w:val="nil"/>
            </w:tcBorders>
            <w:noWrap w:val="0"/>
            <w:vAlign w:val="center"/>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3825" w:type="pct"/>
            <w:tcBorders>
              <w:tl2br w:val="nil"/>
              <w:tr2bl w:val="nil"/>
            </w:tcBorders>
            <w:noWrap w:val="0"/>
            <w:vAlign w:val="top"/>
          </w:tcPr>
          <w:p>
            <w:pPr>
              <w:widowControl/>
              <w:spacing w:line="360" w:lineRule="auto"/>
              <w:ind w:firstLine="0" w:firstLineChars="0"/>
              <w:jc w:val="left"/>
              <w:rPr>
                <w:rFonts w:hint="eastAsia" w:ascii="宋体" w:hAnsi="宋体"/>
                <w:sz w:val="24"/>
                <w:szCs w:val="24"/>
              </w:rPr>
            </w:pPr>
            <w:r>
              <w:rPr>
                <w:rFonts w:hint="eastAsia" w:ascii="宋体" w:hAnsi="宋体"/>
                <w:szCs w:val="21"/>
              </w:rPr>
              <w:t xml:space="preserve">PLC+触摸屏控制，可设定温度、时间、转速等工艺参数，有手动及自动两种控制界面，既可用于工艺试验，也适宜于工艺参数成熟后的自动控制。                                                                                                                                                                                                                          </w:t>
            </w:r>
          </w:p>
        </w:tc>
        <w:tc>
          <w:tcPr>
            <w:tcW w:w="657" w:type="pct"/>
            <w:tcBorders>
              <w:tl2br w:val="nil"/>
              <w:tr2bl w:val="nil"/>
            </w:tcBorders>
            <w:noWrap w:val="0"/>
            <w:vAlign w:val="center"/>
          </w:tcPr>
          <w:p>
            <w:pPr>
              <w:spacing w:before="120"/>
              <w:ind w:firstLine="0" w:firstLineChars="0"/>
              <w:jc w:val="center"/>
              <w:rPr>
                <w:rFonts w:ascii="宋体" w:hAnsi="宋体"/>
                <w:b/>
                <w:bCs/>
                <w:szCs w:val="21"/>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 w:type="pct"/>
            <w:tcBorders>
              <w:tl2br w:val="nil"/>
              <w:tr2bl w:val="nil"/>
            </w:tcBorders>
            <w:noWrap w:val="0"/>
            <w:vAlign w:val="center"/>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3825" w:type="pct"/>
            <w:tcBorders>
              <w:tl2br w:val="nil"/>
              <w:tr2bl w:val="nil"/>
            </w:tcBorders>
            <w:noWrap w:val="0"/>
            <w:vAlign w:val="top"/>
          </w:tcPr>
          <w:p>
            <w:pPr>
              <w:widowControl/>
              <w:spacing w:line="360" w:lineRule="auto"/>
              <w:ind w:firstLine="0" w:firstLineChars="0"/>
              <w:jc w:val="left"/>
              <w:rPr>
                <w:rFonts w:hint="eastAsia" w:ascii="宋体" w:hAnsi="宋体"/>
                <w:sz w:val="24"/>
                <w:szCs w:val="24"/>
              </w:rPr>
            </w:pPr>
            <w:r>
              <w:rPr>
                <w:rFonts w:hint="eastAsia" w:ascii="宋体" w:hAnsi="宋体"/>
                <w:szCs w:val="21"/>
              </w:rPr>
              <w:t>手动控制：到达设定温度，应有报警功能；设定炒制时间结束前，应有报警提示。</w:t>
            </w:r>
          </w:p>
        </w:tc>
        <w:tc>
          <w:tcPr>
            <w:tcW w:w="657" w:type="pct"/>
            <w:tcBorders>
              <w:tl2br w:val="nil"/>
              <w:tr2bl w:val="nil"/>
            </w:tcBorders>
            <w:noWrap w:val="0"/>
            <w:vAlign w:val="center"/>
          </w:tcPr>
          <w:p>
            <w:pPr>
              <w:spacing w:before="120"/>
              <w:ind w:firstLine="0" w:firstLineChars="0"/>
              <w:jc w:val="center"/>
              <w:rPr>
                <w:rFonts w:ascii="宋体" w:hAnsi="宋体"/>
                <w:b/>
                <w:bCs/>
                <w:szCs w:val="21"/>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 w:type="pct"/>
            <w:tcBorders>
              <w:tl2br w:val="nil"/>
              <w:tr2bl w:val="nil"/>
            </w:tcBorders>
            <w:noWrap w:val="0"/>
            <w:vAlign w:val="center"/>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3825" w:type="pct"/>
            <w:tcBorders>
              <w:tl2br w:val="nil"/>
              <w:tr2bl w:val="nil"/>
            </w:tcBorders>
            <w:noWrap w:val="0"/>
            <w:vAlign w:val="top"/>
          </w:tcPr>
          <w:p>
            <w:pPr>
              <w:widowControl/>
              <w:spacing w:line="360" w:lineRule="auto"/>
              <w:ind w:firstLine="0" w:firstLineChars="0"/>
              <w:jc w:val="left"/>
              <w:rPr>
                <w:rFonts w:hint="eastAsia" w:ascii="宋体" w:hAnsi="宋体"/>
                <w:sz w:val="24"/>
                <w:szCs w:val="24"/>
              </w:rPr>
            </w:pPr>
            <w:r>
              <w:rPr>
                <w:rFonts w:hint="eastAsia" w:ascii="宋体" w:hAnsi="宋体"/>
                <w:szCs w:val="21"/>
              </w:rPr>
              <w:t>自动控制状态下，到达设定温度，程序应有提示功能，操作者确认后，可自动完成正转炒药—炒药结束前报警提示—反转出药—停止。</w:t>
            </w:r>
          </w:p>
        </w:tc>
        <w:tc>
          <w:tcPr>
            <w:tcW w:w="657" w:type="pct"/>
            <w:tcBorders>
              <w:tl2br w:val="nil"/>
              <w:tr2bl w:val="nil"/>
            </w:tcBorders>
            <w:noWrap w:val="0"/>
            <w:vAlign w:val="center"/>
          </w:tcPr>
          <w:p>
            <w:pPr>
              <w:spacing w:before="120"/>
              <w:ind w:firstLine="0" w:firstLineChars="0"/>
              <w:jc w:val="center"/>
              <w:rPr>
                <w:rFonts w:ascii="宋体" w:hAnsi="宋体"/>
                <w:b/>
                <w:bCs/>
                <w:szCs w:val="21"/>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 w:type="pct"/>
            <w:tcBorders>
              <w:tl2br w:val="nil"/>
              <w:tr2bl w:val="nil"/>
            </w:tcBorders>
            <w:noWrap w:val="0"/>
            <w:vAlign w:val="center"/>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3825" w:type="pct"/>
            <w:tcBorders>
              <w:tl2br w:val="nil"/>
              <w:tr2bl w:val="nil"/>
            </w:tcBorders>
            <w:noWrap w:val="0"/>
            <w:vAlign w:val="center"/>
          </w:tcPr>
          <w:p>
            <w:pPr>
              <w:widowControl/>
              <w:spacing w:line="360" w:lineRule="auto"/>
              <w:ind w:firstLine="0" w:firstLineChars="0"/>
              <w:rPr>
                <w:rFonts w:hint="eastAsia" w:ascii="宋体" w:hAnsi="宋体"/>
                <w:sz w:val="24"/>
                <w:szCs w:val="24"/>
              </w:rPr>
            </w:pPr>
            <w:r>
              <w:rPr>
                <w:rFonts w:hint="eastAsia" w:ascii="宋体" w:hAnsi="宋体"/>
                <w:szCs w:val="21"/>
              </w:rPr>
              <w:t>自动控制应能存储</w:t>
            </w:r>
            <w:r>
              <w:rPr>
                <w:rFonts w:hint="eastAsia" w:ascii="宋体" w:hAnsi="宋体"/>
                <w:sz w:val="24"/>
                <w:highlight w:val="none"/>
                <w:lang w:val="en-US" w:eastAsia="zh-CN"/>
              </w:rPr>
              <w:t>60</w:t>
            </w:r>
            <w:r>
              <w:rPr>
                <w:rFonts w:hint="eastAsia" w:ascii="宋体" w:hAnsi="宋体"/>
                <w:sz w:val="24"/>
                <w:lang w:eastAsia="zh-CN"/>
              </w:rPr>
              <w:t>多</w:t>
            </w:r>
            <w:r>
              <w:rPr>
                <w:rFonts w:hint="eastAsia" w:ascii="宋体" w:hAnsi="宋体"/>
                <w:sz w:val="24"/>
              </w:rPr>
              <w:t>种</w:t>
            </w:r>
            <w:r>
              <w:rPr>
                <w:rFonts w:ascii="宋体" w:hAnsi="宋体"/>
                <w:sz w:val="24"/>
              </w:rPr>
              <w:t>药材炒制工艺参数。</w:t>
            </w:r>
            <w:r>
              <w:rPr>
                <w:rFonts w:hint="eastAsia" w:ascii="宋体" w:hAnsi="宋体"/>
                <w:szCs w:val="21"/>
              </w:rPr>
              <w:t>自动控制程序，方便调用。</w:t>
            </w:r>
          </w:p>
        </w:tc>
        <w:tc>
          <w:tcPr>
            <w:tcW w:w="657" w:type="pct"/>
            <w:tcBorders>
              <w:tl2br w:val="nil"/>
              <w:tr2bl w:val="nil"/>
            </w:tcBorders>
            <w:noWrap w:val="0"/>
            <w:vAlign w:val="center"/>
          </w:tcPr>
          <w:p>
            <w:pPr>
              <w:spacing w:before="120"/>
              <w:ind w:firstLine="0" w:firstLineChars="0"/>
              <w:jc w:val="center"/>
              <w:rPr>
                <w:rFonts w:ascii="宋体" w:hAnsi="宋体"/>
                <w:b/>
                <w:bCs/>
                <w:szCs w:val="21"/>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 w:type="pct"/>
            <w:tcBorders>
              <w:tl2br w:val="nil"/>
              <w:tr2bl w:val="nil"/>
            </w:tcBorders>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3825" w:type="pct"/>
            <w:tcBorders>
              <w:tl2br w:val="nil"/>
              <w:tr2bl w:val="nil"/>
            </w:tcBorders>
            <w:noWrap w:val="0"/>
            <w:vAlign w:val="center"/>
          </w:tcPr>
          <w:p>
            <w:pPr>
              <w:bidi w:val="0"/>
              <w:ind w:firstLine="0" w:firstLineChars="0"/>
              <w:rPr>
                <w:rFonts w:hint="eastAsia"/>
              </w:rPr>
            </w:pPr>
            <w:r>
              <w:rPr>
                <w:rFonts w:ascii="Arial" w:hAnsi="Arial" w:cs="Arial"/>
                <w:sz w:val="24"/>
                <w:szCs w:val="24"/>
              </w:rPr>
              <w:t>设有急停按钮,按下急停按钮后，系统立即断电停车。</w:t>
            </w:r>
          </w:p>
        </w:tc>
        <w:tc>
          <w:tcPr>
            <w:tcW w:w="657" w:type="pct"/>
            <w:tcBorders>
              <w:tl2br w:val="nil"/>
              <w:tr2bl w:val="nil"/>
            </w:tcBorders>
            <w:noWrap w:val="0"/>
            <w:vAlign w:val="center"/>
          </w:tcPr>
          <w:p>
            <w:pPr>
              <w:spacing w:before="120"/>
              <w:ind w:firstLine="0" w:firstLineChars="0"/>
              <w:jc w:val="center"/>
              <w:rPr>
                <w:rFonts w:ascii="宋体" w:hAnsi="宋体"/>
                <w:b/>
                <w:bCs/>
                <w:szCs w:val="21"/>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 w:type="pct"/>
            <w:tcBorders>
              <w:tl2br w:val="nil"/>
              <w:tr2bl w:val="nil"/>
            </w:tcBorders>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3825" w:type="pct"/>
            <w:tcBorders>
              <w:tl2br w:val="nil"/>
              <w:tr2bl w:val="nil"/>
            </w:tcBorders>
            <w:noWrap w:val="0"/>
            <w:vAlign w:val="center"/>
          </w:tcPr>
          <w:p>
            <w:pPr>
              <w:bidi w:val="0"/>
              <w:ind w:firstLine="0" w:firstLineChars="0"/>
              <w:rPr>
                <w:rFonts w:hint="eastAsia" w:ascii="Times New Roman" w:hAnsi="Times New Roman" w:eastAsia="宋体"/>
                <w:kern w:val="2"/>
                <w:sz w:val="24"/>
                <w:szCs w:val="24"/>
                <w:lang w:val="en-GB" w:eastAsia="zh-CN" w:bidi="ar-SA"/>
              </w:rPr>
            </w:pPr>
            <w:r>
              <w:rPr>
                <w:rFonts w:ascii="Arial" w:hAnsi="Arial" w:cs="Arial"/>
                <w:sz w:val="24"/>
                <w:szCs w:val="24"/>
              </w:rPr>
              <w:t>整机</w:t>
            </w:r>
            <w:r>
              <w:rPr>
                <w:rFonts w:hint="eastAsia" w:ascii="Arial" w:hAnsi="Arial" w:cs="Arial"/>
                <w:sz w:val="24"/>
                <w:szCs w:val="24"/>
              </w:rPr>
              <w:t>必须安装</w:t>
            </w:r>
            <w:r>
              <w:rPr>
                <w:rFonts w:ascii="Arial" w:hAnsi="Arial" w:cs="Arial"/>
                <w:sz w:val="24"/>
                <w:szCs w:val="24"/>
              </w:rPr>
              <w:t>过载保护</w:t>
            </w:r>
            <w:r>
              <w:rPr>
                <w:rFonts w:hint="eastAsia" w:ascii="Arial" w:hAnsi="Arial" w:cs="Arial"/>
                <w:sz w:val="24"/>
                <w:szCs w:val="24"/>
              </w:rPr>
              <w:t>装置</w:t>
            </w:r>
            <w:r>
              <w:rPr>
                <w:rFonts w:ascii="Arial" w:hAnsi="Arial" w:cs="Arial"/>
                <w:sz w:val="24"/>
                <w:szCs w:val="24"/>
              </w:rPr>
              <w:t>。</w:t>
            </w:r>
            <w:r>
              <w:rPr>
                <w:rFonts w:hint="eastAsia"/>
              </w:rPr>
              <w:t>所有线缆均有标号并有连接线路图，设备具有接地线和中性线</w:t>
            </w:r>
            <w:r>
              <w:rPr>
                <w:rFonts w:hint="eastAsia"/>
                <w:lang w:eastAsia="zh-CN"/>
              </w:rPr>
              <w:t>。</w:t>
            </w:r>
          </w:p>
        </w:tc>
        <w:tc>
          <w:tcPr>
            <w:tcW w:w="657" w:type="pct"/>
            <w:tcBorders>
              <w:tl2br w:val="nil"/>
              <w:tr2bl w:val="nil"/>
            </w:tcBorders>
            <w:noWrap w:val="0"/>
            <w:vAlign w:val="center"/>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 w:type="pct"/>
            <w:tcBorders>
              <w:tl2br w:val="nil"/>
              <w:tr2bl w:val="nil"/>
            </w:tcBorders>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3825" w:type="pct"/>
            <w:tcBorders>
              <w:tl2br w:val="nil"/>
              <w:tr2bl w:val="nil"/>
            </w:tcBorders>
            <w:noWrap w:val="0"/>
            <w:vAlign w:val="center"/>
          </w:tcPr>
          <w:p>
            <w:pPr>
              <w:bidi w:val="0"/>
              <w:ind w:firstLine="0" w:firstLineChars="0"/>
              <w:rPr>
                <w:rFonts w:ascii="Arial" w:hAnsi="Arial" w:cs="Arial"/>
                <w:sz w:val="24"/>
                <w:szCs w:val="24"/>
              </w:rPr>
            </w:pPr>
            <w:r>
              <w:rPr>
                <w:rFonts w:hint="eastAsia" w:ascii="宋体" w:hAnsi="宋体"/>
                <w:sz w:val="24"/>
              </w:rPr>
              <w:t>电气控制装置所配元器件的名称、型号、生产厂家等产品信息应齐全、清晰。</w:t>
            </w:r>
          </w:p>
        </w:tc>
        <w:tc>
          <w:tcPr>
            <w:tcW w:w="657" w:type="pct"/>
            <w:tcBorders>
              <w:tl2br w:val="nil"/>
              <w:tr2bl w:val="nil"/>
            </w:tcBorders>
            <w:noWrap w:val="0"/>
            <w:vAlign w:val="center"/>
          </w:tcPr>
          <w:p>
            <w:pPr>
              <w:spacing w:before="120"/>
              <w:ind w:firstLine="0" w:firstLineChars="0"/>
              <w:jc w:val="center"/>
              <w:rPr>
                <w:rFonts w:ascii="宋体" w:hAnsi="宋体"/>
                <w:b/>
                <w:bCs/>
                <w:szCs w:val="21"/>
              </w:rPr>
            </w:pPr>
            <w:r>
              <w:rPr>
                <w:rFonts w:ascii="宋体" w:hAnsi="宋体"/>
                <w:b/>
                <w:bCs/>
                <w:szCs w:val="21"/>
              </w:rPr>
              <w:t>必</w:t>
            </w:r>
            <w:r>
              <w:rPr>
                <w:rFonts w:hint="eastAsia" w:ascii="宋体" w:hAnsi="宋体"/>
                <w:b/>
                <w:bCs/>
                <w:szCs w:val="21"/>
                <w:lang w:eastAsia="zh-CN"/>
              </w:rPr>
              <w:t>需</w:t>
            </w:r>
          </w:p>
        </w:tc>
      </w:tr>
    </w:tbl>
    <w:p>
      <w:pPr>
        <w:pStyle w:val="2"/>
        <w:jc w:val="both"/>
        <w:rPr>
          <w:rFonts w:hint="eastAsia"/>
        </w:rPr>
      </w:pPr>
    </w:p>
    <w:bookmarkEnd w:id="44"/>
    <w:p>
      <w:pPr>
        <w:pStyle w:val="4"/>
        <w:bidi w:val="0"/>
        <w:rPr>
          <w:rFonts w:hint="eastAsia"/>
          <w:lang w:eastAsia="zh-CN"/>
        </w:rPr>
      </w:pPr>
      <w:bookmarkStart w:id="47" w:name="_Toc3423"/>
      <w:bookmarkStart w:id="48" w:name="_Toc14483"/>
      <w:bookmarkStart w:id="49" w:name="_Toc32638"/>
      <w:r>
        <w:rPr>
          <w:rFonts w:hint="eastAsia"/>
        </w:rPr>
        <w:t>4.</w:t>
      </w:r>
      <w:bookmarkEnd w:id="47"/>
      <w:r>
        <w:rPr>
          <w:rFonts w:hint="eastAsia"/>
          <w:lang w:val="en-US" w:eastAsia="zh-CN"/>
        </w:rPr>
        <w:t>4</w:t>
      </w:r>
      <w:r>
        <w:rPr>
          <w:rFonts w:hint="eastAsia"/>
          <w:lang w:eastAsia="zh-CN"/>
        </w:rPr>
        <w:t>安装位置、</w:t>
      </w:r>
      <w:r>
        <w:rPr>
          <w:lang w:val="en-GB"/>
        </w:rPr>
        <w:t>公用系统</w:t>
      </w:r>
      <w:r>
        <w:rPr>
          <w:rFonts w:hint="eastAsia"/>
          <w:lang w:val="en-GB" w:eastAsia="zh-CN"/>
        </w:rPr>
        <w:t>及</w:t>
      </w:r>
      <w:r>
        <w:rPr>
          <w:rFonts w:hint="eastAsia"/>
          <w:lang w:eastAsia="zh-CN"/>
        </w:rPr>
        <w:t>环境要求</w:t>
      </w:r>
      <w:bookmarkEnd w:id="48"/>
      <w:bookmarkEnd w:id="49"/>
    </w:p>
    <w:tbl>
      <w:tblPr>
        <w:tblStyle w:val="15"/>
        <w:tblW w:w="5444" w:type="pct"/>
        <w:tblInd w:w="-487"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7098"/>
        <w:gridCol w:w="12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8" w:type="pct"/>
            <w:tcBorders>
              <w:tl2br w:val="nil"/>
              <w:tr2bl w:val="nil"/>
            </w:tcBorders>
            <w:shd w:val="clear" w:color="auto" w:fill="D0CECE"/>
            <w:noWrap w:val="0"/>
            <w:vAlign w:val="center"/>
          </w:tcPr>
          <w:p>
            <w:pPr>
              <w:adjustRightInd w:val="0"/>
              <w:spacing w:line="360" w:lineRule="atLeast"/>
              <w:jc w:val="center"/>
              <w:textAlignment w:val="baseline"/>
              <w:rPr>
                <w:rFonts w:hint="eastAsia" w:ascii="宋体" w:hAnsi="宋体" w:eastAsia="宋体" w:cs="宋体"/>
                <w:b/>
                <w:sz w:val="24"/>
                <w:szCs w:val="24"/>
              </w:rPr>
            </w:pPr>
            <w:r>
              <w:rPr>
                <w:rFonts w:hint="eastAsia" w:ascii="宋体" w:hAnsi="宋体" w:eastAsia="宋体" w:cs="宋体"/>
                <w:b/>
                <w:sz w:val="24"/>
                <w:szCs w:val="24"/>
              </w:rPr>
              <w:t>编号</w:t>
            </w:r>
          </w:p>
        </w:tc>
        <w:tc>
          <w:tcPr>
            <w:tcW w:w="3824" w:type="pct"/>
            <w:tcBorders>
              <w:tl2br w:val="nil"/>
              <w:tr2bl w:val="nil"/>
            </w:tcBorders>
            <w:shd w:val="clear" w:color="auto" w:fill="D0CECE"/>
            <w:noWrap w:val="0"/>
            <w:vAlign w:val="center"/>
          </w:tcPr>
          <w:p>
            <w:pPr>
              <w:adjustRightInd w:val="0"/>
              <w:spacing w:line="360" w:lineRule="atLeast"/>
              <w:jc w:val="center"/>
              <w:textAlignment w:val="baseline"/>
              <w:rPr>
                <w:rFonts w:hint="eastAsia" w:ascii="宋体" w:hAnsi="宋体" w:eastAsia="宋体" w:cs="宋体"/>
                <w:b/>
                <w:sz w:val="24"/>
                <w:szCs w:val="24"/>
              </w:rPr>
            </w:pPr>
            <w:r>
              <w:rPr>
                <w:rFonts w:hint="eastAsia" w:ascii="宋体" w:hAnsi="宋体" w:eastAsia="宋体" w:cs="宋体"/>
                <w:b/>
                <w:sz w:val="24"/>
                <w:szCs w:val="24"/>
              </w:rPr>
              <w:t>技术要求</w:t>
            </w:r>
          </w:p>
        </w:tc>
        <w:tc>
          <w:tcPr>
            <w:tcW w:w="657" w:type="pct"/>
            <w:tcBorders>
              <w:tl2br w:val="nil"/>
              <w:tr2bl w:val="nil"/>
            </w:tcBorders>
            <w:shd w:val="clear" w:color="auto" w:fill="D0CECE"/>
            <w:noWrap w:val="0"/>
            <w:vAlign w:val="center"/>
          </w:tcPr>
          <w:p>
            <w:pPr>
              <w:adjustRightInd w:val="0"/>
              <w:spacing w:line="360" w:lineRule="atLeast"/>
              <w:jc w:val="center"/>
              <w:textAlignment w:val="baseline"/>
              <w:rPr>
                <w:rFonts w:hint="eastAsia" w:ascii="宋体" w:hAnsi="宋体" w:eastAsia="宋体" w:cs="宋体"/>
                <w:b/>
                <w:sz w:val="24"/>
                <w:szCs w:val="24"/>
              </w:rPr>
            </w:pPr>
            <w:r>
              <w:rPr>
                <w:rFonts w:hint="eastAsia" w:ascii="宋体" w:hAnsi="宋体" w:cs="宋体"/>
                <w:b/>
                <w:bCs/>
                <w:caps/>
                <w:szCs w:val="24"/>
                <w:lang w:val="en-US"/>
              </w:rPr>
              <w:t>必</w:t>
            </w:r>
            <w:r>
              <w:rPr>
                <w:rFonts w:hint="eastAsia" w:ascii="宋体" w:hAnsi="宋体" w:cs="宋体"/>
                <w:b/>
                <w:bCs/>
                <w:caps/>
                <w:szCs w:val="24"/>
                <w:lang w:val="en-US" w:eastAsia="zh-CN"/>
              </w:rPr>
              <w:t>需</w:t>
            </w:r>
            <w:r>
              <w:rPr>
                <w:rFonts w:hint="eastAsia" w:ascii="宋体" w:hAnsi="宋体" w:cs="宋体"/>
                <w:b/>
                <w:bCs/>
                <w:caps/>
                <w:szCs w:val="24"/>
                <w:lang w:val="en-US"/>
              </w:rPr>
              <w:t>/期望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8" w:type="pct"/>
            <w:tcBorders>
              <w:tl2br w:val="nil"/>
              <w:tr2bl w:val="nil"/>
            </w:tcBorders>
            <w:noWrap w:val="0"/>
            <w:vAlign w:val="center"/>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34" w:type="dxa"/>
            <w:tcBorders>
              <w:tl2br w:val="nil"/>
              <w:tr2bl w:val="nil"/>
            </w:tcBorders>
            <w:noWrap w:val="0"/>
            <w:vAlign w:val="center"/>
          </w:tcPr>
          <w:p>
            <w:pPr>
              <w:bidi w:val="0"/>
              <w:ind w:firstLine="0" w:firstLineChars="0"/>
              <w:rPr>
                <w:rFonts w:hint="eastAsia" w:ascii="Times New Roman" w:hAnsi="Times New Roman" w:eastAsia="宋体"/>
                <w:kern w:val="2"/>
                <w:sz w:val="24"/>
                <w:szCs w:val="24"/>
                <w:lang w:val="en-GB" w:eastAsia="zh-CN" w:bidi="ar-SA"/>
              </w:rPr>
            </w:pPr>
            <w:r>
              <w:rPr>
                <w:rFonts w:hint="eastAsia"/>
              </w:rPr>
              <w:t>本设备安装于</w:t>
            </w:r>
            <w:r>
              <w:rPr>
                <w:rFonts w:hint="eastAsia"/>
                <w:lang w:eastAsia="zh-CN"/>
              </w:rPr>
              <w:t>传统饮片车间</w:t>
            </w:r>
            <w:r>
              <w:rPr>
                <w:rFonts w:hint="default"/>
                <w:lang w:eastAsia="zh-CN"/>
              </w:rPr>
              <w:t>二</w:t>
            </w:r>
            <w:r>
              <w:rPr>
                <w:rFonts w:hint="eastAsia"/>
                <w:lang w:eastAsia="zh-CN"/>
              </w:rPr>
              <w:t>楼的</w:t>
            </w:r>
            <w:r>
              <w:rPr>
                <w:rFonts w:hint="default"/>
                <w:lang w:eastAsia="zh-CN"/>
              </w:rPr>
              <w:t>炒</w:t>
            </w:r>
            <w:r>
              <w:rPr>
                <w:rFonts w:hint="eastAsia"/>
                <w:lang w:eastAsia="zh-CN"/>
              </w:rPr>
              <w:t>药间（房间尺寸</w:t>
            </w:r>
            <w:r>
              <w:rPr>
                <w:rFonts w:hint="eastAsia"/>
                <w:lang w:val="en-US" w:eastAsia="zh-CN"/>
              </w:rPr>
              <w:t>6000*5000*4500mm)</w:t>
            </w:r>
            <w:r>
              <w:rPr>
                <w:rFonts w:hint="eastAsia"/>
                <w:lang w:eastAsia="zh-CN"/>
              </w:rPr>
              <w:t>。</w:t>
            </w:r>
            <w:r>
              <w:t>安装环境</w:t>
            </w:r>
            <w:r>
              <w:rPr>
                <w:rFonts w:hint="eastAsia"/>
                <w:lang w:eastAsia="zh-CN"/>
              </w:rPr>
              <w:t>为一般区</w:t>
            </w:r>
            <w:r>
              <w:rPr>
                <w:rFonts w:hint="eastAsia"/>
              </w:rPr>
              <w:t>。</w:t>
            </w:r>
          </w:p>
        </w:tc>
        <w:tc>
          <w:tcPr>
            <w:tcW w:w="657" w:type="pct"/>
            <w:tcBorders>
              <w:tl2br w:val="nil"/>
              <w:tr2bl w:val="nil"/>
            </w:tcBorders>
            <w:noWrap w:val="0"/>
            <w:vAlign w:val="center"/>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8" w:type="pct"/>
            <w:tcBorders>
              <w:tl2br w:val="nil"/>
              <w:tr2bl w:val="nil"/>
            </w:tcBorders>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34" w:type="dxa"/>
            <w:tcBorders>
              <w:tl2br w:val="nil"/>
              <w:tr2bl w:val="nil"/>
            </w:tcBorders>
            <w:noWrap w:val="0"/>
            <w:vAlign w:val="center"/>
          </w:tcPr>
          <w:p>
            <w:pPr>
              <w:bidi w:val="0"/>
              <w:ind w:firstLine="0" w:firstLineChars="0"/>
              <w:rPr>
                <w:rFonts w:hint="eastAsia" w:ascii="Times New Roman" w:hAnsi="Times New Roman" w:eastAsia="宋体"/>
                <w:kern w:val="2"/>
                <w:sz w:val="24"/>
                <w:szCs w:val="24"/>
                <w:lang w:val="en-GB" w:eastAsia="zh-CN" w:bidi="ar-SA"/>
              </w:rPr>
            </w:pPr>
            <w:r>
              <w:rPr>
                <w:bCs/>
                <w:sz w:val="24"/>
                <w:szCs w:val="24"/>
              </w:rPr>
              <w:t>设备接口及工艺连线设备按照标准化设计制作，在工程设计中应处理好接口关系</w:t>
            </w:r>
            <w:r>
              <w:rPr>
                <w:rFonts w:hint="eastAsia"/>
                <w:bCs/>
                <w:sz w:val="24"/>
                <w:szCs w:val="24"/>
                <w:lang w:eastAsia="zh-CN"/>
              </w:rPr>
              <w:t>。</w:t>
            </w:r>
          </w:p>
        </w:tc>
        <w:tc>
          <w:tcPr>
            <w:tcW w:w="657" w:type="pct"/>
            <w:tcBorders>
              <w:tl2br w:val="nil"/>
              <w:tr2bl w:val="nil"/>
            </w:tcBorders>
            <w:noWrap w:val="0"/>
            <w:vAlign w:val="center"/>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8" w:type="pct"/>
            <w:tcBorders>
              <w:tl2br w:val="nil"/>
              <w:tr2bl w:val="nil"/>
            </w:tcBorders>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34" w:type="dxa"/>
            <w:tcBorders>
              <w:tl2br w:val="nil"/>
              <w:tr2bl w:val="nil"/>
            </w:tcBorders>
            <w:noWrap w:val="0"/>
            <w:vAlign w:val="center"/>
          </w:tcPr>
          <w:p>
            <w:pPr>
              <w:bidi w:val="0"/>
              <w:ind w:firstLine="0" w:firstLineChars="0"/>
              <w:rPr>
                <w:rFonts w:hint="eastAsia" w:ascii="Times New Roman" w:hAnsi="Times New Roman" w:eastAsia="宋体"/>
                <w:kern w:val="2"/>
                <w:sz w:val="24"/>
                <w:szCs w:val="24"/>
                <w:lang w:val="en-GB" w:eastAsia="zh-CN" w:bidi="ar-SA"/>
              </w:rPr>
            </w:pPr>
            <w:r>
              <w:t>设备周围应有足够的</w:t>
            </w:r>
            <w:r>
              <w:rPr>
                <w:rFonts w:hint="eastAsia"/>
              </w:rPr>
              <w:t>操作和维修</w:t>
            </w:r>
            <w:r>
              <w:t>空间</w:t>
            </w:r>
            <w:r>
              <w:rPr>
                <w:rFonts w:hint="eastAsia"/>
                <w:lang w:eastAsia="zh-CN"/>
              </w:rPr>
              <w:t>，</w:t>
            </w:r>
            <w:r>
              <w:t>便于对设备进行操作和维修。</w:t>
            </w:r>
          </w:p>
        </w:tc>
        <w:tc>
          <w:tcPr>
            <w:tcW w:w="657" w:type="pct"/>
            <w:tcBorders>
              <w:tl2br w:val="nil"/>
              <w:tr2bl w:val="nil"/>
            </w:tcBorders>
            <w:noWrap w:val="0"/>
            <w:vAlign w:val="center"/>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8" w:type="pct"/>
            <w:tcBorders>
              <w:tl2br w:val="nil"/>
              <w:tr2bl w:val="nil"/>
            </w:tcBorders>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34" w:type="dxa"/>
            <w:tcBorders>
              <w:tl2br w:val="nil"/>
              <w:tr2bl w:val="nil"/>
            </w:tcBorders>
            <w:noWrap w:val="0"/>
            <w:vAlign w:val="center"/>
          </w:tcPr>
          <w:p>
            <w:pPr>
              <w:bidi w:val="0"/>
              <w:ind w:firstLine="0" w:firstLineChars="0"/>
              <w:rPr>
                <w:rFonts w:hint="eastAsia" w:ascii="Times New Roman" w:hAnsi="Times New Roman" w:eastAsia="宋体"/>
                <w:kern w:val="2"/>
                <w:sz w:val="24"/>
                <w:szCs w:val="24"/>
                <w:lang w:val="en-GB" w:eastAsia="zh-CN" w:bidi="ar-SA"/>
              </w:rPr>
            </w:pPr>
            <w:r>
              <w:t>380V，3 相5线制，50 Hz</w:t>
            </w:r>
            <w:r>
              <w:rPr>
                <w:rFonts w:hint="eastAsia"/>
                <w:lang w:eastAsia="zh-CN"/>
              </w:rPr>
              <w:t>。</w:t>
            </w:r>
          </w:p>
        </w:tc>
        <w:tc>
          <w:tcPr>
            <w:tcW w:w="657" w:type="pct"/>
            <w:tcBorders>
              <w:tl2br w:val="nil"/>
              <w:tr2bl w:val="nil"/>
            </w:tcBorders>
            <w:noWrap w:val="0"/>
            <w:vAlign w:val="center"/>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8" w:type="pct"/>
            <w:tcBorders>
              <w:tl2br w:val="nil"/>
              <w:tr2bl w:val="nil"/>
            </w:tcBorders>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34" w:type="dxa"/>
            <w:tcBorders>
              <w:tl2br w:val="nil"/>
              <w:tr2bl w:val="nil"/>
            </w:tcBorders>
            <w:noWrap w:val="0"/>
            <w:vAlign w:val="center"/>
          </w:tcPr>
          <w:p>
            <w:pPr>
              <w:bidi w:val="0"/>
              <w:ind w:firstLine="0" w:firstLineChars="0"/>
              <w:rPr>
                <w:rFonts w:hint="eastAsia" w:ascii="Times New Roman" w:hAnsi="Times New Roman" w:eastAsia="宋体"/>
                <w:kern w:val="2"/>
                <w:sz w:val="24"/>
                <w:szCs w:val="24"/>
                <w:lang w:val="en-GB" w:eastAsia="zh-CN" w:bidi="ar-SA"/>
              </w:rPr>
            </w:pPr>
            <w:r>
              <w:rPr>
                <w:rFonts w:hint="eastAsia"/>
              </w:rPr>
              <w:t>设备内各电气元件处部件间关键的</w:t>
            </w:r>
            <w:r>
              <w:t>线缆均有标号并有连接线路图</w:t>
            </w:r>
            <w:r>
              <w:rPr>
                <w:rFonts w:hint="eastAsia"/>
              </w:rPr>
              <w:t>。</w:t>
            </w:r>
          </w:p>
        </w:tc>
        <w:tc>
          <w:tcPr>
            <w:tcW w:w="657" w:type="pct"/>
            <w:tcBorders>
              <w:tl2br w:val="nil"/>
              <w:tr2bl w:val="nil"/>
            </w:tcBorders>
            <w:noWrap w:val="0"/>
            <w:vAlign w:val="center"/>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8" w:type="pct"/>
            <w:tcBorders>
              <w:tl2br w:val="nil"/>
              <w:tr2bl w:val="nil"/>
            </w:tcBorders>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34" w:type="dxa"/>
            <w:tcBorders>
              <w:tl2br w:val="nil"/>
              <w:tr2bl w:val="nil"/>
            </w:tcBorders>
            <w:noWrap w:val="0"/>
            <w:vAlign w:val="center"/>
          </w:tcPr>
          <w:p>
            <w:pPr>
              <w:bidi w:val="0"/>
              <w:ind w:firstLine="0" w:firstLineChars="0"/>
              <w:rPr>
                <w:rFonts w:hint="eastAsia" w:ascii="Times New Roman" w:hAnsi="Times New Roman" w:eastAsia="宋体"/>
                <w:kern w:val="2"/>
                <w:sz w:val="24"/>
                <w:szCs w:val="24"/>
                <w:lang w:val="en-GB" w:eastAsia="zh-CN" w:bidi="ar-SA"/>
              </w:rPr>
            </w:pPr>
            <w:r>
              <w:t>设备具有接地线和中性线</w:t>
            </w:r>
            <w:r>
              <w:rPr>
                <w:rFonts w:hint="eastAsia"/>
              </w:rPr>
              <w:t>。</w:t>
            </w:r>
          </w:p>
        </w:tc>
        <w:tc>
          <w:tcPr>
            <w:tcW w:w="657" w:type="pct"/>
            <w:tcBorders>
              <w:tl2br w:val="nil"/>
              <w:tr2bl w:val="nil"/>
            </w:tcBorders>
            <w:noWrap w:val="0"/>
            <w:vAlign w:val="center"/>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8" w:type="pct"/>
            <w:tcBorders>
              <w:tl2br w:val="nil"/>
              <w:tr2bl w:val="nil"/>
            </w:tcBorders>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34" w:type="dxa"/>
            <w:tcBorders>
              <w:tl2br w:val="nil"/>
              <w:tr2bl w:val="nil"/>
            </w:tcBorders>
            <w:noWrap w:val="0"/>
            <w:vAlign w:val="center"/>
          </w:tcPr>
          <w:p>
            <w:pPr>
              <w:bidi w:val="0"/>
              <w:ind w:firstLine="0" w:firstLineChars="0"/>
              <w:rPr>
                <w:rFonts w:hint="eastAsia" w:ascii="Times New Roman" w:hAnsi="Times New Roman" w:eastAsia="宋体"/>
                <w:kern w:val="2"/>
                <w:sz w:val="24"/>
                <w:szCs w:val="24"/>
                <w:lang w:val="en-GB" w:eastAsia="zh-CN" w:bidi="ar-SA"/>
              </w:rPr>
            </w:pPr>
            <w:r>
              <w:rPr>
                <w:rFonts w:hint="eastAsia"/>
              </w:rPr>
              <w:t>供应商应标明用电总功率、压缩空气用气量及其它参数要求。</w:t>
            </w:r>
          </w:p>
        </w:tc>
        <w:tc>
          <w:tcPr>
            <w:tcW w:w="657" w:type="pct"/>
            <w:tcBorders>
              <w:tl2br w:val="nil"/>
              <w:tr2bl w:val="nil"/>
            </w:tcBorders>
            <w:noWrap w:val="0"/>
            <w:vAlign w:val="center"/>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8" w:type="pct"/>
            <w:tcBorders>
              <w:tl2br w:val="nil"/>
              <w:tr2bl w:val="nil"/>
            </w:tcBorders>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34" w:type="dxa"/>
            <w:tcBorders>
              <w:tl2br w:val="nil"/>
              <w:tr2bl w:val="nil"/>
            </w:tcBorders>
            <w:noWrap w:val="0"/>
            <w:vAlign w:val="center"/>
          </w:tcPr>
          <w:p>
            <w:pPr>
              <w:bidi w:val="0"/>
              <w:ind w:firstLine="0" w:firstLineChars="0"/>
              <w:rPr>
                <w:rFonts w:hint="eastAsia" w:ascii="Times New Roman" w:hAnsi="Times New Roman" w:eastAsia="宋体"/>
                <w:kern w:val="2"/>
                <w:sz w:val="24"/>
                <w:szCs w:val="24"/>
                <w:lang w:val="en-GB" w:eastAsia="zh-CN" w:bidi="ar-SA"/>
              </w:rPr>
            </w:pPr>
            <w:r>
              <w:rPr>
                <w:rFonts w:hint="eastAsia"/>
              </w:rPr>
              <w:t>提供设备详细所需厂房设施配套要求，并协助用户完成安装施工图设计。</w:t>
            </w:r>
          </w:p>
        </w:tc>
        <w:tc>
          <w:tcPr>
            <w:tcW w:w="657" w:type="pct"/>
            <w:tcBorders>
              <w:tl2br w:val="nil"/>
              <w:tr2bl w:val="nil"/>
            </w:tcBorders>
            <w:noWrap w:val="0"/>
            <w:vAlign w:val="center"/>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bl>
    <w:p>
      <w:pPr>
        <w:rPr>
          <w:rFonts w:hint="eastAsia"/>
        </w:rPr>
      </w:pPr>
      <w:bookmarkStart w:id="50" w:name="_Toc6781"/>
      <w:bookmarkStart w:id="51" w:name="_Toc457206794"/>
    </w:p>
    <w:p>
      <w:pPr>
        <w:pStyle w:val="4"/>
        <w:bidi w:val="0"/>
        <w:rPr>
          <w:rFonts w:hint="eastAsia"/>
          <w:highlight w:val="none"/>
          <w:lang w:val="en-GB"/>
        </w:rPr>
      </w:pPr>
      <w:bookmarkStart w:id="52" w:name="_Toc7281"/>
      <w:bookmarkStart w:id="53" w:name="_Toc30777"/>
      <w:r>
        <w:rPr>
          <w:rFonts w:hint="eastAsia"/>
          <w:highlight w:val="none"/>
          <w:lang w:val="en-US" w:eastAsia="zh-CN"/>
        </w:rPr>
        <w:t>4.5</w:t>
      </w:r>
      <w:r>
        <w:rPr>
          <w:rFonts w:hint="eastAsia"/>
          <w:highlight w:val="none"/>
          <w:lang w:val="en-GB"/>
        </w:rPr>
        <w:t>外观及材质要求</w:t>
      </w:r>
      <w:bookmarkEnd w:id="52"/>
      <w:bookmarkEnd w:id="53"/>
    </w:p>
    <w:tbl>
      <w:tblPr>
        <w:tblStyle w:val="15"/>
        <w:tblW w:w="5445" w:type="pct"/>
        <w:tblInd w:w="-487"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7114"/>
        <w:gridCol w:w="120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6" w:type="pct"/>
            <w:tcBorders>
              <w:tl2br w:val="nil"/>
              <w:tr2bl w:val="nil"/>
            </w:tcBorders>
            <w:shd w:val="clear" w:color="auto" w:fill="D0CECE"/>
            <w:noWrap w:val="0"/>
            <w:vAlign w:val="center"/>
          </w:tcPr>
          <w:p>
            <w:pPr>
              <w:adjustRightInd w:val="0"/>
              <w:spacing w:line="360" w:lineRule="atLeast"/>
              <w:jc w:val="center"/>
              <w:textAlignment w:val="baseline"/>
              <w:rPr>
                <w:rFonts w:hint="eastAsia" w:ascii="宋体" w:hAnsi="宋体" w:eastAsia="宋体" w:cs="宋体"/>
                <w:b/>
                <w:sz w:val="24"/>
                <w:szCs w:val="24"/>
              </w:rPr>
            </w:pPr>
            <w:r>
              <w:rPr>
                <w:rFonts w:hint="eastAsia" w:ascii="宋体" w:hAnsi="宋体" w:eastAsia="宋体" w:cs="宋体"/>
                <w:b/>
                <w:sz w:val="24"/>
                <w:szCs w:val="24"/>
              </w:rPr>
              <w:t>编号</w:t>
            </w:r>
          </w:p>
        </w:tc>
        <w:tc>
          <w:tcPr>
            <w:tcW w:w="3832" w:type="pct"/>
            <w:tcBorders>
              <w:tl2br w:val="nil"/>
              <w:tr2bl w:val="nil"/>
            </w:tcBorders>
            <w:shd w:val="clear" w:color="auto" w:fill="D0CECE"/>
            <w:noWrap w:val="0"/>
            <w:vAlign w:val="center"/>
          </w:tcPr>
          <w:p>
            <w:pPr>
              <w:adjustRightInd w:val="0"/>
              <w:spacing w:line="360" w:lineRule="atLeast"/>
              <w:jc w:val="center"/>
              <w:textAlignment w:val="baseline"/>
              <w:rPr>
                <w:rFonts w:hint="eastAsia" w:ascii="宋体" w:hAnsi="宋体" w:eastAsia="宋体" w:cs="宋体"/>
                <w:b/>
                <w:sz w:val="24"/>
                <w:szCs w:val="24"/>
              </w:rPr>
            </w:pPr>
            <w:r>
              <w:rPr>
                <w:rFonts w:hint="eastAsia" w:ascii="宋体" w:hAnsi="宋体" w:eastAsia="宋体" w:cs="宋体"/>
                <w:b/>
                <w:sz w:val="24"/>
                <w:szCs w:val="24"/>
              </w:rPr>
              <w:t>技术要求</w:t>
            </w:r>
          </w:p>
        </w:tc>
        <w:tc>
          <w:tcPr>
            <w:tcW w:w="651" w:type="pct"/>
            <w:tcBorders>
              <w:tl2br w:val="nil"/>
              <w:tr2bl w:val="nil"/>
            </w:tcBorders>
            <w:shd w:val="clear" w:color="auto" w:fill="D0CECE"/>
            <w:noWrap w:val="0"/>
            <w:vAlign w:val="center"/>
          </w:tcPr>
          <w:p>
            <w:pPr>
              <w:adjustRightInd w:val="0"/>
              <w:spacing w:line="360" w:lineRule="atLeast"/>
              <w:jc w:val="center"/>
              <w:textAlignment w:val="baseline"/>
              <w:rPr>
                <w:rFonts w:hint="eastAsia" w:ascii="宋体" w:hAnsi="宋体" w:eastAsia="宋体" w:cs="宋体"/>
                <w:b/>
                <w:sz w:val="24"/>
                <w:szCs w:val="24"/>
              </w:rPr>
            </w:pPr>
            <w:r>
              <w:rPr>
                <w:rFonts w:hint="eastAsia" w:ascii="宋体" w:hAnsi="宋体" w:cs="宋体"/>
                <w:b/>
                <w:bCs/>
                <w:caps/>
                <w:szCs w:val="24"/>
                <w:lang w:val="en-US"/>
              </w:rPr>
              <w:t>必</w:t>
            </w:r>
            <w:r>
              <w:rPr>
                <w:rFonts w:hint="eastAsia" w:ascii="宋体" w:hAnsi="宋体" w:cs="宋体"/>
                <w:b/>
                <w:bCs/>
                <w:caps/>
                <w:szCs w:val="24"/>
                <w:lang w:val="en-US" w:eastAsia="zh-CN"/>
              </w:rPr>
              <w:t>需</w:t>
            </w:r>
            <w:r>
              <w:rPr>
                <w:rFonts w:hint="eastAsia" w:ascii="宋体" w:hAnsi="宋体" w:cs="宋体"/>
                <w:b/>
                <w:bCs/>
                <w:caps/>
                <w:szCs w:val="24"/>
                <w:lang w:val="en-US"/>
              </w:rPr>
              <w:t>/期望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6" w:type="pct"/>
            <w:tcBorders>
              <w:tl2br w:val="nil"/>
              <w:tr2bl w:val="nil"/>
            </w:tcBorders>
            <w:noWrap w:val="0"/>
            <w:vAlign w:val="center"/>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51" w:type="dxa"/>
            <w:tcBorders>
              <w:tl2br w:val="nil"/>
              <w:tr2bl w:val="nil"/>
            </w:tcBorders>
            <w:noWrap w:val="0"/>
            <w:vAlign w:val="center"/>
          </w:tcPr>
          <w:p>
            <w:pPr>
              <w:bidi w:val="0"/>
              <w:ind w:firstLine="0" w:firstLineChars="0"/>
              <w:rPr>
                <w:rFonts w:hint="eastAsia" w:ascii="Times New Roman" w:hAnsi="Times New Roman" w:eastAsia="宋体"/>
                <w:kern w:val="2"/>
                <w:sz w:val="24"/>
                <w:szCs w:val="24"/>
                <w:lang w:val="en-GB" w:eastAsia="zh-CN" w:bidi="ar-SA"/>
              </w:rPr>
            </w:pPr>
            <w:r>
              <w:rPr>
                <w:rFonts w:hint="eastAsia"/>
              </w:rPr>
              <w:t>任何</w:t>
            </w:r>
            <w:r>
              <w:rPr>
                <w:rFonts w:hint="eastAsia"/>
                <w:lang w:eastAsia="zh-CN"/>
              </w:rPr>
              <w:t>外表面</w:t>
            </w:r>
            <w:r>
              <w:rPr>
                <w:rFonts w:hint="eastAsia"/>
              </w:rPr>
              <w:t>部分必须采用304不锈钢或其他符合GMP要求的材质，并提供相关材质证明。</w:t>
            </w:r>
          </w:p>
        </w:tc>
        <w:tc>
          <w:tcPr>
            <w:tcW w:w="651" w:type="pct"/>
            <w:tcBorders>
              <w:tl2br w:val="nil"/>
              <w:tr2bl w:val="nil"/>
            </w:tcBorders>
            <w:noWrap w:val="0"/>
            <w:vAlign w:val="center"/>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6" w:type="pct"/>
            <w:tcBorders>
              <w:tl2br w:val="nil"/>
              <w:tr2bl w:val="nil"/>
            </w:tcBorders>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51" w:type="dxa"/>
            <w:tcBorders>
              <w:tl2br w:val="nil"/>
              <w:tr2bl w:val="nil"/>
            </w:tcBorders>
            <w:noWrap w:val="0"/>
            <w:vAlign w:val="center"/>
          </w:tcPr>
          <w:p>
            <w:pPr>
              <w:bidi w:val="0"/>
              <w:ind w:firstLine="0" w:firstLineChars="0"/>
              <w:rPr>
                <w:rFonts w:hint="eastAsia" w:ascii="Times New Roman" w:hAnsi="Times New Roman" w:eastAsia="宋体"/>
                <w:kern w:val="2"/>
                <w:sz w:val="24"/>
                <w:szCs w:val="24"/>
                <w:lang w:val="en-GB" w:eastAsia="zh-CN" w:bidi="ar-SA"/>
              </w:rPr>
            </w:pPr>
            <w:r>
              <w:t>设备应贴有</w:t>
            </w:r>
            <w:r>
              <w:rPr>
                <w:rFonts w:hint="eastAsia"/>
              </w:rPr>
              <w:t>标准</w:t>
            </w:r>
            <w:r>
              <w:t>设备铭牌</w:t>
            </w:r>
            <w:r>
              <w:rPr>
                <w:rFonts w:hint="eastAsia"/>
              </w:rPr>
              <w:t>，铭牌上应注明名称、产地、出厂日期、型号、重量及其它重要技术参数。</w:t>
            </w:r>
          </w:p>
        </w:tc>
        <w:tc>
          <w:tcPr>
            <w:tcW w:w="651" w:type="pct"/>
            <w:tcBorders>
              <w:tl2br w:val="nil"/>
              <w:tr2bl w:val="nil"/>
            </w:tcBorders>
            <w:noWrap w:val="0"/>
            <w:vAlign w:val="center"/>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6" w:type="pct"/>
            <w:tcBorders>
              <w:tl2br w:val="nil"/>
              <w:tr2bl w:val="nil"/>
            </w:tcBorders>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51" w:type="dxa"/>
            <w:tcBorders>
              <w:tl2br w:val="nil"/>
              <w:tr2bl w:val="nil"/>
            </w:tcBorders>
            <w:noWrap w:val="0"/>
            <w:vAlign w:val="center"/>
          </w:tcPr>
          <w:p>
            <w:pPr>
              <w:bidi w:val="0"/>
              <w:ind w:firstLine="0" w:firstLineChars="0"/>
              <w:rPr>
                <w:rFonts w:hint="eastAsia" w:ascii="Times New Roman" w:hAnsi="Times New Roman" w:eastAsia="宋体"/>
                <w:kern w:val="2"/>
                <w:sz w:val="24"/>
                <w:szCs w:val="24"/>
                <w:lang w:val="en-GB" w:eastAsia="zh-CN" w:bidi="ar-SA"/>
              </w:rPr>
            </w:pPr>
            <w:r>
              <w:rPr>
                <w:rFonts w:hint="eastAsia"/>
              </w:rPr>
              <w:t>不与物料接触部件：要求选用</w:t>
            </w:r>
            <w:r>
              <w:t>304</w:t>
            </w:r>
            <w:r>
              <w:rPr>
                <w:rFonts w:hint="eastAsia"/>
              </w:rPr>
              <w:t>不锈钢材质制作，如选用其它材质的必须确保不脱落、不渗透、耐腐蚀、易清洁，并要提供材质证明。</w:t>
            </w:r>
          </w:p>
        </w:tc>
        <w:tc>
          <w:tcPr>
            <w:tcW w:w="651" w:type="pct"/>
            <w:tcBorders>
              <w:tl2br w:val="nil"/>
              <w:tr2bl w:val="nil"/>
            </w:tcBorders>
            <w:noWrap w:val="0"/>
            <w:vAlign w:val="center"/>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6" w:type="pct"/>
            <w:tcBorders>
              <w:tl2br w:val="nil"/>
              <w:tr2bl w:val="nil"/>
            </w:tcBorders>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51" w:type="dxa"/>
            <w:tcBorders>
              <w:tl2br w:val="nil"/>
              <w:tr2bl w:val="nil"/>
            </w:tcBorders>
            <w:noWrap w:val="0"/>
            <w:vAlign w:val="center"/>
          </w:tcPr>
          <w:p>
            <w:pPr>
              <w:bidi w:val="0"/>
              <w:ind w:firstLine="0" w:firstLineChars="0"/>
              <w:rPr>
                <w:rFonts w:hint="eastAsia" w:ascii="Times New Roman" w:hAnsi="Times New Roman" w:eastAsia="宋体"/>
                <w:kern w:val="2"/>
                <w:sz w:val="24"/>
                <w:szCs w:val="24"/>
                <w:lang w:val="en-GB" w:eastAsia="zh-CN" w:bidi="ar-SA"/>
              </w:rPr>
            </w:pPr>
            <w:r>
              <w:rPr>
                <w:rFonts w:hint="eastAsia"/>
              </w:rPr>
              <w:t>所有和物料接触的焊接口进行抛光处理，表面粗糙度要求：Ra＜0.4μm。</w:t>
            </w:r>
          </w:p>
        </w:tc>
        <w:tc>
          <w:tcPr>
            <w:tcW w:w="651" w:type="pct"/>
            <w:tcBorders>
              <w:tl2br w:val="nil"/>
              <w:tr2bl w:val="nil"/>
            </w:tcBorders>
            <w:noWrap w:val="0"/>
            <w:vAlign w:val="center"/>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6" w:type="pct"/>
            <w:tcBorders>
              <w:tl2br w:val="nil"/>
              <w:tr2bl w:val="nil"/>
            </w:tcBorders>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51" w:type="dxa"/>
            <w:tcBorders>
              <w:tl2br w:val="nil"/>
              <w:tr2bl w:val="nil"/>
            </w:tcBorders>
            <w:noWrap w:val="0"/>
            <w:vAlign w:val="center"/>
          </w:tcPr>
          <w:p>
            <w:pPr>
              <w:bidi w:val="0"/>
              <w:ind w:firstLine="0" w:firstLineChars="0"/>
              <w:rPr>
                <w:rFonts w:hint="eastAsia" w:ascii="Times New Roman" w:hAnsi="Times New Roman" w:eastAsia="宋体"/>
                <w:kern w:val="2"/>
                <w:sz w:val="24"/>
                <w:szCs w:val="24"/>
                <w:lang w:val="en-GB" w:eastAsia="zh-CN" w:bidi="ar-SA"/>
              </w:rPr>
            </w:pPr>
            <w:r>
              <w:rPr>
                <w:rFonts w:hint="eastAsia"/>
              </w:rPr>
              <w:t>设备所有的铸造和加工件没有加工缺陷。</w:t>
            </w:r>
          </w:p>
        </w:tc>
        <w:tc>
          <w:tcPr>
            <w:tcW w:w="651" w:type="pct"/>
            <w:tcBorders>
              <w:tl2br w:val="nil"/>
              <w:tr2bl w:val="nil"/>
            </w:tcBorders>
            <w:noWrap w:val="0"/>
            <w:vAlign w:val="center"/>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6" w:type="pct"/>
            <w:tcBorders>
              <w:tl2br w:val="nil"/>
              <w:tr2bl w:val="nil"/>
            </w:tcBorders>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7751" w:type="dxa"/>
            <w:tcBorders>
              <w:tl2br w:val="nil"/>
              <w:tr2bl w:val="nil"/>
            </w:tcBorders>
            <w:noWrap w:val="0"/>
            <w:vAlign w:val="center"/>
          </w:tcPr>
          <w:p>
            <w:pPr>
              <w:bidi w:val="0"/>
              <w:ind w:firstLine="0" w:firstLineChars="0"/>
              <w:rPr>
                <w:rFonts w:hint="eastAsia" w:ascii="Times New Roman" w:hAnsi="Times New Roman" w:eastAsia="宋体"/>
                <w:kern w:val="2"/>
                <w:sz w:val="24"/>
                <w:szCs w:val="24"/>
                <w:lang w:val="en-GB" w:eastAsia="zh-CN" w:bidi="ar-SA"/>
              </w:rPr>
            </w:pPr>
            <w:r>
              <w:rPr>
                <w:rFonts w:hint="eastAsia"/>
              </w:rPr>
              <w:t>供方需保证设备上使用全新未用过之组件。</w:t>
            </w:r>
          </w:p>
        </w:tc>
        <w:tc>
          <w:tcPr>
            <w:tcW w:w="651" w:type="pct"/>
            <w:tcBorders>
              <w:tl2br w:val="nil"/>
              <w:tr2bl w:val="nil"/>
            </w:tcBorders>
            <w:noWrap w:val="0"/>
            <w:vAlign w:val="center"/>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bl>
    <w:p>
      <w:pPr>
        <w:pStyle w:val="4"/>
        <w:bidi w:val="0"/>
        <w:rPr>
          <w:rFonts w:hint="eastAsia"/>
          <w:highlight w:val="none"/>
          <w:lang w:val="en-GB"/>
        </w:rPr>
      </w:pPr>
    </w:p>
    <w:p>
      <w:pPr>
        <w:pStyle w:val="4"/>
        <w:bidi w:val="0"/>
        <w:rPr>
          <w:rFonts w:hint="eastAsia"/>
          <w:highlight w:val="none"/>
          <w:lang w:val="en-GB"/>
        </w:rPr>
      </w:pPr>
      <w:bookmarkStart w:id="54" w:name="_Toc17530"/>
      <w:r>
        <w:rPr>
          <w:rFonts w:hint="eastAsia"/>
          <w:highlight w:val="none"/>
          <w:lang w:val="en-US" w:eastAsia="zh-CN"/>
        </w:rPr>
        <w:t>4.6安全</w:t>
      </w:r>
      <w:r>
        <w:rPr>
          <w:rFonts w:hint="eastAsia"/>
          <w:highlight w:val="none"/>
          <w:lang w:val="en-GB"/>
        </w:rPr>
        <w:t>要求</w:t>
      </w:r>
      <w:bookmarkEnd w:id="54"/>
    </w:p>
    <w:tbl>
      <w:tblPr>
        <w:tblStyle w:val="15"/>
        <w:tblW w:w="5460" w:type="pct"/>
        <w:tblInd w:w="-502"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7178"/>
        <w:gridCol w:w="121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3" w:type="pct"/>
            <w:tcBorders>
              <w:tl2br w:val="nil"/>
              <w:tr2bl w:val="nil"/>
            </w:tcBorders>
            <w:shd w:val="clear" w:color="auto" w:fill="D0CECE"/>
            <w:noWrap w:val="0"/>
            <w:vAlign w:val="center"/>
          </w:tcPr>
          <w:p>
            <w:pPr>
              <w:adjustRightInd w:val="0"/>
              <w:spacing w:line="360" w:lineRule="atLeast"/>
              <w:jc w:val="center"/>
              <w:textAlignment w:val="baseline"/>
              <w:rPr>
                <w:rFonts w:hint="eastAsia" w:ascii="宋体" w:hAnsi="宋体" w:eastAsia="宋体" w:cs="宋体"/>
                <w:b/>
                <w:sz w:val="24"/>
                <w:szCs w:val="24"/>
              </w:rPr>
            </w:pPr>
            <w:r>
              <w:rPr>
                <w:rFonts w:hint="eastAsia" w:ascii="宋体" w:hAnsi="宋体" w:eastAsia="宋体" w:cs="宋体"/>
                <w:b/>
                <w:sz w:val="24"/>
                <w:szCs w:val="24"/>
              </w:rPr>
              <w:t>编号</w:t>
            </w:r>
          </w:p>
        </w:tc>
        <w:tc>
          <w:tcPr>
            <w:tcW w:w="3855" w:type="pct"/>
            <w:tcBorders>
              <w:tl2br w:val="nil"/>
              <w:tr2bl w:val="nil"/>
            </w:tcBorders>
            <w:shd w:val="clear" w:color="auto" w:fill="D0CECE"/>
            <w:noWrap w:val="0"/>
            <w:vAlign w:val="center"/>
          </w:tcPr>
          <w:p>
            <w:pPr>
              <w:adjustRightInd w:val="0"/>
              <w:spacing w:line="360" w:lineRule="atLeast"/>
              <w:jc w:val="center"/>
              <w:textAlignment w:val="baseline"/>
              <w:rPr>
                <w:rFonts w:hint="eastAsia" w:ascii="宋体" w:hAnsi="宋体" w:eastAsia="宋体" w:cs="宋体"/>
                <w:b/>
                <w:sz w:val="24"/>
                <w:szCs w:val="24"/>
              </w:rPr>
            </w:pPr>
            <w:r>
              <w:rPr>
                <w:rFonts w:hint="eastAsia" w:ascii="宋体" w:hAnsi="宋体" w:eastAsia="宋体" w:cs="宋体"/>
                <w:b/>
                <w:sz w:val="24"/>
                <w:szCs w:val="24"/>
              </w:rPr>
              <w:t>技术要求</w:t>
            </w:r>
          </w:p>
        </w:tc>
        <w:tc>
          <w:tcPr>
            <w:tcW w:w="650" w:type="pct"/>
            <w:tcBorders>
              <w:tl2br w:val="nil"/>
              <w:tr2bl w:val="nil"/>
            </w:tcBorders>
            <w:shd w:val="clear" w:color="auto" w:fill="D0CECE"/>
            <w:noWrap w:val="0"/>
            <w:vAlign w:val="center"/>
          </w:tcPr>
          <w:p>
            <w:pPr>
              <w:adjustRightInd w:val="0"/>
              <w:spacing w:line="360" w:lineRule="atLeast"/>
              <w:jc w:val="center"/>
              <w:textAlignment w:val="baseline"/>
              <w:rPr>
                <w:rFonts w:hint="eastAsia" w:ascii="宋体" w:hAnsi="宋体" w:eastAsia="宋体" w:cs="宋体"/>
                <w:b/>
                <w:sz w:val="24"/>
                <w:szCs w:val="24"/>
              </w:rPr>
            </w:pPr>
            <w:r>
              <w:rPr>
                <w:rFonts w:hint="eastAsia" w:ascii="宋体" w:hAnsi="宋体" w:cs="宋体"/>
                <w:b/>
                <w:bCs/>
                <w:caps/>
                <w:szCs w:val="24"/>
                <w:lang w:val="en-US"/>
              </w:rPr>
              <w:t>必</w:t>
            </w:r>
            <w:r>
              <w:rPr>
                <w:rFonts w:hint="eastAsia" w:ascii="宋体" w:hAnsi="宋体" w:cs="宋体"/>
                <w:b/>
                <w:bCs/>
                <w:caps/>
                <w:szCs w:val="24"/>
                <w:lang w:val="en-US" w:eastAsia="zh-CN"/>
              </w:rPr>
              <w:t>需</w:t>
            </w:r>
            <w:r>
              <w:rPr>
                <w:rFonts w:hint="eastAsia" w:ascii="宋体" w:hAnsi="宋体" w:cs="宋体"/>
                <w:b/>
                <w:bCs/>
                <w:caps/>
                <w:szCs w:val="24"/>
                <w:lang w:val="en-US"/>
              </w:rPr>
              <w:t>/期望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3" w:type="pct"/>
            <w:tcBorders>
              <w:tl2br w:val="nil"/>
              <w:tr2bl w:val="nil"/>
            </w:tcBorders>
            <w:noWrap w:val="0"/>
            <w:vAlign w:val="center"/>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3855" w:type="pct"/>
            <w:tcBorders>
              <w:tl2br w:val="nil"/>
              <w:tr2bl w:val="nil"/>
            </w:tcBorders>
            <w:noWrap w:val="0"/>
            <w:vAlign w:val="center"/>
          </w:tcPr>
          <w:p>
            <w:pPr>
              <w:spacing w:line="400" w:lineRule="exact"/>
              <w:ind w:firstLine="0" w:firstLineChars="0"/>
              <w:rPr>
                <w:rFonts w:hint="eastAsia" w:ascii="Arial" w:hAnsi="Arial" w:eastAsia="宋体" w:cs="Arial"/>
                <w:kern w:val="2"/>
                <w:sz w:val="24"/>
                <w:szCs w:val="21"/>
                <w:lang w:val="en-GB" w:eastAsia="zh-CN" w:bidi="ar-SA"/>
              </w:rPr>
            </w:pPr>
            <w:r>
              <w:rPr>
                <w:rFonts w:hint="eastAsia" w:ascii="宋体" w:hAnsi="宋体"/>
                <w:color w:val="000000"/>
                <w:szCs w:val="21"/>
              </w:rPr>
              <w:t>设备运行时距离设备1m处最大噪声不得超过75分贝。</w:t>
            </w:r>
          </w:p>
        </w:tc>
        <w:tc>
          <w:tcPr>
            <w:tcW w:w="650" w:type="pct"/>
            <w:tcBorders>
              <w:tl2br w:val="nil"/>
              <w:tr2bl w:val="nil"/>
            </w:tcBorders>
            <w:noWrap w:val="0"/>
            <w:vAlign w:val="center"/>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3" w:type="pct"/>
            <w:tcBorders>
              <w:tl2br w:val="nil"/>
              <w:tr2bl w:val="nil"/>
            </w:tcBorders>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3855" w:type="pct"/>
            <w:tcBorders>
              <w:tl2br w:val="nil"/>
              <w:tr2bl w:val="nil"/>
            </w:tcBorders>
            <w:noWrap w:val="0"/>
            <w:vAlign w:val="center"/>
          </w:tcPr>
          <w:p>
            <w:pPr>
              <w:spacing w:line="400" w:lineRule="exact"/>
              <w:ind w:firstLine="0" w:firstLineChars="0"/>
              <w:rPr>
                <w:rFonts w:hint="eastAsia" w:ascii="宋体" w:hAnsi="宋体" w:eastAsia="宋体"/>
                <w:color w:val="000000"/>
                <w:kern w:val="2"/>
                <w:sz w:val="24"/>
                <w:szCs w:val="21"/>
                <w:lang w:val="en-GB" w:eastAsia="zh-CN" w:bidi="ar-SA"/>
              </w:rPr>
            </w:pPr>
            <w:r>
              <w:rPr>
                <w:rFonts w:hint="eastAsia" w:ascii="宋体" w:hAnsi="宋体"/>
                <w:color w:val="000000"/>
                <w:szCs w:val="21"/>
              </w:rPr>
              <w:t>断电恢复供电后，设备不能自动开机，必须人工启动，以保护人员、设备和产品安全。</w:t>
            </w:r>
          </w:p>
        </w:tc>
        <w:tc>
          <w:tcPr>
            <w:tcW w:w="650" w:type="pct"/>
            <w:tcBorders>
              <w:tl2br w:val="nil"/>
              <w:tr2bl w:val="nil"/>
            </w:tcBorders>
            <w:noWrap w:val="0"/>
            <w:vAlign w:val="center"/>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3" w:type="pct"/>
            <w:tcBorders>
              <w:tl2br w:val="nil"/>
              <w:tr2bl w:val="nil"/>
            </w:tcBorders>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3855" w:type="pct"/>
            <w:tcBorders>
              <w:tl2br w:val="nil"/>
              <w:tr2bl w:val="nil"/>
            </w:tcBorders>
            <w:noWrap w:val="0"/>
            <w:vAlign w:val="center"/>
          </w:tcPr>
          <w:p>
            <w:pPr>
              <w:spacing w:line="400" w:lineRule="exact"/>
              <w:ind w:firstLine="0" w:firstLineChars="0"/>
              <w:rPr>
                <w:rFonts w:hint="eastAsia" w:ascii="宋体" w:hAnsi="宋体" w:eastAsia="宋体"/>
                <w:color w:val="000000"/>
                <w:kern w:val="2"/>
                <w:sz w:val="24"/>
                <w:szCs w:val="21"/>
                <w:lang w:val="en-GB" w:eastAsia="zh-CN" w:bidi="ar-SA"/>
              </w:rPr>
            </w:pPr>
            <w:r>
              <w:rPr>
                <w:rFonts w:hint="eastAsia"/>
              </w:rPr>
              <w:t>设备运转部件设有安全防护装置，危险部件区设有醒目的安全警示。</w:t>
            </w:r>
          </w:p>
        </w:tc>
        <w:tc>
          <w:tcPr>
            <w:tcW w:w="650" w:type="pct"/>
            <w:tcBorders>
              <w:tl2br w:val="nil"/>
              <w:tr2bl w:val="nil"/>
            </w:tcBorders>
            <w:noWrap w:val="0"/>
            <w:vAlign w:val="center"/>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3" w:type="pct"/>
            <w:tcBorders>
              <w:tl2br w:val="nil"/>
              <w:tr2bl w:val="nil"/>
            </w:tcBorders>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3855" w:type="pct"/>
            <w:tcBorders>
              <w:tl2br w:val="nil"/>
              <w:tr2bl w:val="nil"/>
            </w:tcBorders>
            <w:noWrap w:val="0"/>
            <w:vAlign w:val="top"/>
          </w:tcPr>
          <w:p>
            <w:pPr>
              <w:ind w:firstLine="0" w:firstLineChars="0"/>
              <w:rPr>
                <w:rFonts w:hint="eastAsia" w:ascii="宋体" w:hAnsi="宋体" w:eastAsia="宋体"/>
                <w:color w:val="000000"/>
                <w:kern w:val="2"/>
                <w:sz w:val="24"/>
                <w:szCs w:val="21"/>
                <w:lang w:val="en-GB" w:eastAsia="zh-CN" w:bidi="ar-SA"/>
              </w:rPr>
            </w:pPr>
            <w:r>
              <w:rPr>
                <w:rFonts w:hint="eastAsia"/>
              </w:rPr>
              <w:t>在设备使用说明书内，详细说明安全与职业卫生保护注意事项。</w:t>
            </w:r>
          </w:p>
        </w:tc>
        <w:tc>
          <w:tcPr>
            <w:tcW w:w="650" w:type="pct"/>
            <w:tcBorders>
              <w:tl2br w:val="nil"/>
              <w:tr2bl w:val="nil"/>
            </w:tcBorders>
            <w:noWrap w:val="0"/>
            <w:vAlign w:val="top"/>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3" w:type="pct"/>
            <w:tcBorders>
              <w:tl2br w:val="nil"/>
              <w:tr2bl w:val="nil"/>
            </w:tcBorders>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3855" w:type="pct"/>
            <w:tcBorders>
              <w:tl2br w:val="nil"/>
              <w:tr2bl w:val="nil"/>
            </w:tcBorders>
            <w:noWrap w:val="0"/>
            <w:vAlign w:val="top"/>
          </w:tcPr>
          <w:p>
            <w:pPr>
              <w:ind w:firstLine="0" w:firstLineChars="0"/>
              <w:rPr>
                <w:rFonts w:hint="eastAsia" w:ascii="Times New Roman" w:hAnsi="Times New Roman" w:eastAsia="宋体"/>
                <w:kern w:val="2"/>
                <w:sz w:val="24"/>
                <w:szCs w:val="24"/>
                <w:lang w:val="en-GB" w:eastAsia="zh-CN" w:bidi="ar-SA"/>
              </w:rPr>
            </w:pPr>
            <w:r>
              <w:rPr>
                <w:rFonts w:hint="eastAsia"/>
                <w:color w:val="000000"/>
              </w:rPr>
              <w:t>紧急停车按钮应设置在易伤人部件的附近，便于操作者接近的位置，任何一个急停开关拍下应整机全停，且需要全部检查复位后方可再次启动。</w:t>
            </w:r>
          </w:p>
        </w:tc>
        <w:tc>
          <w:tcPr>
            <w:tcW w:w="650" w:type="pct"/>
            <w:tcBorders>
              <w:tl2br w:val="nil"/>
              <w:tr2bl w:val="nil"/>
            </w:tcBorders>
            <w:noWrap w:val="0"/>
            <w:vAlign w:val="top"/>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3" w:type="pct"/>
            <w:tcBorders>
              <w:tl2br w:val="nil"/>
              <w:tr2bl w:val="nil"/>
            </w:tcBorders>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3855" w:type="pct"/>
            <w:tcBorders>
              <w:tl2br w:val="nil"/>
              <w:tr2bl w:val="nil"/>
            </w:tcBorders>
            <w:noWrap w:val="0"/>
            <w:vAlign w:val="top"/>
          </w:tcPr>
          <w:p>
            <w:pPr>
              <w:ind w:firstLine="0" w:firstLineChars="0"/>
              <w:rPr>
                <w:rFonts w:hint="eastAsia" w:ascii="Times New Roman" w:hAnsi="Times New Roman" w:eastAsia="宋体"/>
                <w:kern w:val="2"/>
                <w:sz w:val="24"/>
                <w:szCs w:val="24"/>
                <w:lang w:val="en-GB" w:eastAsia="zh-CN" w:bidi="ar-SA"/>
              </w:rPr>
            </w:pPr>
            <w:r>
              <w:rPr>
                <w:rFonts w:hint="eastAsia"/>
                <w:color w:val="000000"/>
              </w:rPr>
              <w:t>设备的任何部位不能有锋利的边缘和尖角。</w:t>
            </w:r>
          </w:p>
        </w:tc>
        <w:tc>
          <w:tcPr>
            <w:tcW w:w="650" w:type="pct"/>
            <w:tcBorders>
              <w:tl2br w:val="nil"/>
              <w:tr2bl w:val="nil"/>
            </w:tcBorders>
            <w:noWrap w:val="0"/>
            <w:vAlign w:val="top"/>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3" w:type="pct"/>
            <w:tcBorders>
              <w:tl2br w:val="nil"/>
              <w:tr2bl w:val="nil"/>
            </w:tcBorders>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3855" w:type="pct"/>
            <w:tcBorders>
              <w:tl2br w:val="nil"/>
              <w:tr2bl w:val="nil"/>
            </w:tcBorders>
            <w:noWrap w:val="0"/>
            <w:vAlign w:val="top"/>
          </w:tcPr>
          <w:p>
            <w:pPr>
              <w:ind w:firstLine="0" w:firstLineChars="0"/>
              <w:rPr>
                <w:rFonts w:hint="eastAsia" w:ascii="Times New Roman" w:hAnsi="Times New Roman" w:eastAsia="宋体"/>
                <w:kern w:val="2"/>
                <w:sz w:val="24"/>
                <w:szCs w:val="24"/>
                <w:lang w:val="en-GB" w:eastAsia="zh-CN" w:bidi="ar-SA"/>
              </w:rPr>
            </w:pPr>
            <w:r>
              <w:rPr>
                <w:rFonts w:hint="eastAsia"/>
                <w:color w:val="000000"/>
              </w:rPr>
              <w:t>设备的安全性能、电气系统的安全性能应符合相关的国家安全标准。</w:t>
            </w:r>
          </w:p>
        </w:tc>
        <w:tc>
          <w:tcPr>
            <w:tcW w:w="650" w:type="pct"/>
            <w:tcBorders>
              <w:tl2br w:val="nil"/>
              <w:tr2bl w:val="nil"/>
            </w:tcBorders>
            <w:noWrap w:val="0"/>
            <w:vAlign w:val="center"/>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3" w:type="pct"/>
            <w:tcBorders>
              <w:tl2br w:val="nil"/>
              <w:tr2bl w:val="nil"/>
            </w:tcBorders>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3855" w:type="pct"/>
            <w:tcBorders>
              <w:tl2br w:val="nil"/>
              <w:tr2bl w:val="nil"/>
            </w:tcBorders>
            <w:noWrap w:val="0"/>
            <w:vAlign w:val="top"/>
          </w:tcPr>
          <w:p>
            <w:pPr>
              <w:ind w:firstLine="0" w:firstLineChars="0"/>
              <w:rPr>
                <w:rFonts w:hint="eastAsia" w:ascii="Times New Roman" w:hAnsi="Times New Roman" w:eastAsia="宋体"/>
                <w:kern w:val="2"/>
                <w:sz w:val="24"/>
                <w:szCs w:val="24"/>
                <w:lang w:val="en-GB" w:eastAsia="zh-CN" w:bidi="ar-SA"/>
              </w:rPr>
            </w:pPr>
            <w:r>
              <w:rPr>
                <w:rFonts w:hint="eastAsia"/>
              </w:rPr>
              <w:t>按下停止或急停按钮能让机器停止，转到安全状态时不会对机器和产品造成损坏。</w:t>
            </w:r>
          </w:p>
        </w:tc>
        <w:tc>
          <w:tcPr>
            <w:tcW w:w="650" w:type="pct"/>
            <w:tcBorders>
              <w:tl2br w:val="nil"/>
              <w:tr2bl w:val="nil"/>
            </w:tcBorders>
            <w:noWrap w:val="0"/>
            <w:vAlign w:val="top"/>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bookmarkEnd w:id="50"/>
    </w:tbl>
    <w:p>
      <w:pPr>
        <w:pStyle w:val="2"/>
        <w:jc w:val="both"/>
        <w:rPr>
          <w:rFonts w:hint="eastAsia"/>
          <w:b/>
          <w:color w:val="000000"/>
          <w:lang w:val="en-US" w:eastAsia="zh-CN"/>
        </w:rPr>
      </w:pPr>
    </w:p>
    <w:p>
      <w:pPr>
        <w:pStyle w:val="4"/>
        <w:bidi w:val="0"/>
        <w:rPr>
          <w:rFonts w:hint="eastAsia"/>
        </w:rPr>
      </w:pPr>
      <w:bookmarkStart w:id="55" w:name="_Toc6282"/>
      <w:r>
        <w:rPr>
          <w:rFonts w:hint="eastAsia"/>
          <w:lang w:val="en-US" w:eastAsia="zh-CN"/>
        </w:rPr>
        <w:t>4.7</w:t>
      </w:r>
      <w:r>
        <w:rPr>
          <w:rFonts w:hint="eastAsia"/>
        </w:rPr>
        <w:t>清洗消毒要求</w:t>
      </w:r>
      <w:bookmarkEnd w:id="55"/>
    </w:p>
    <w:tbl>
      <w:tblPr>
        <w:tblStyle w:val="15"/>
        <w:tblW w:w="5477" w:type="pct"/>
        <w:tblInd w:w="-532"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7193"/>
        <w:gridCol w:w="121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9" w:type="pct"/>
            <w:tcBorders>
              <w:tl2br w:val="nil"/>
              <w:tr2bl w:val="nil"/>
            </w:tcBorders>
            <w:shd w:val="clear" w:color="auto" w:fill="D0CECE"/>
            <w:noWrap w:val="0"/>
            <w:vAlign w:val="center"/>
          </w:tcPr>
          <w:p>
            <w:pPr>
              <w:adjustRightInd w:val="0"/>
              <w:spacing w:line="360" w:lineRule="atLeast"/>
              <w:jc w:val="center"/>
              <w:textAlignment w:val="baseline"/>
              <w:rPr>
                <w:rFonts w:hint="eastAsia" w:ascii="宋体" w:hAnsi="宋体" w:eastAsia="宋体" w:cs="宋体"/>
                <w:b/>
                <w:sz w:val="24"/>
                <w:szCs w:val="24"/>
              </w:rPr>
            </w:pPr>
            <w:r>
              <w:rPr>
                <w:rFonts w:hint="eastAsia" w:ascii="宋体" w:hAnsi="宋体" w:eastAsia="宋体" w:cs="宋体"/>
                <w:b/>
                <w:sz w:val="24"/>
                <w:szCs w:val="24"/>
              </w:rPr>
              <w:t>编号</w:t>
            </w:r>
          </w:p>
        </w:tc>
        <w:tc>
          <w:tcPr>
            <w:tcW w:w="3851" w:type="pct"/>
            <w:tcBorders>
              <w:tl2br w:val="nil"/>
              <w:tr2bl w:val="nil"/>
            </w:tcBorders>
            <w:shd w:val="clear" w:color="auto" w:fill="D0CECE"/>
            <w:noWrap w:val="0"/>
            <w:vAlign w:val="center"/>
          </w:tcPr>
          <w:p>
            <w:pPr>
              <w:adjustRightInd w:val="0"/>
              <w:spacing w:line="360" w:lineRule="atLeast"/>
              <w:jc w:val="center"/>
              <w:textAlignment w:val="baseline"/>
              <w:rPr>
                <w:rFonts w:hint="eastAsia" w:ascii="宋体" w:hAnsi="宋体" w:eastAsia="宋体" w:cs="宋体"/>
                <w:b/>
                <w:sz w:val="24"/>
                <w:szCs w:val="24"/>
              </w:rPr>
            </w:pPr>
            <w:r>
              <w:rPr>
                <w:rFonts w:hint="eastAsia" w:ascii="宋体" w:hAnsi="宋体" w:eastAsia="宋体" w:cs="宋体"/>
                <w:b/>
                <w:sz w:val="24"/>
                <w:szCs w:val="24"/>
              </w:rPr>
              <w:t>技术要求</w:t>
            </w:r>
          </w:p>
        </w:tc>
        <w:tc>
          <w:tcPr>
            <w:tcW w:w="648" w:type="pct"/>
            <w:tcBorders>
              <w:tl2br w:val="nil"/>
              <w:tr2bl w:val="nil"/>
            </w:tcBorders>
            <w:shd w:val="clear" w:color="auto" w:fill="D0CECE"/>
            <w:noWrap w:val="0"/>
            <w:vAlign w:val="center"/>
          </w:tcPr>
          <w:p>
            <w:pPr>
              <w:adjustRightInd w:val="0"/>
              <w:spacing w:line="360" w:lineRule="atLeast"/>
              <w:jc w:val="center"/>
              <w:textAlignment w:val="baseline"/>
              <w:rPr>
                <w:rFonts w:hint="eastAsia" w:ascii="宋体" w:hAnsi="宋体" w:eastAsia="宋体" w:cs="宋体"/>
                <w:b/>
                <w:sz w:val="24"/>
                <w:szCs w:val="24"/>
              </w:rPr>
            </w:pPr>
            <w:r>
              <w:rPr>
                <w:rFonts w:hint="eastAsia" w:ascii="宋体" w:hAnsi="宋体" w:cs="宋体"/>
                <w:b/>
                <w:bCs/>
                <w:caps/>
                <w:szCs w:val="24"/>
                <w:lang w:val="en-US"/>
              </w:rPr>
              <w:t>必</w:t>
            </w:r>
            <w:r>
              <w:rPr>
                <w:rFonts w:hint="eastAsia" w:ascii="宋体" w:hAnsi="宋体" w:cs="宋体"/>
                <w:b/>
                <w:bCs/>
                <w:caps/>
                <w:szCs w:val="24"/>
                <w:lang w:val="en-US" w:eastAsia="zh-CN"/>
              </w:rPr>
              <w:t>需</w:t>
            </w:r>
            <w:r>
              <w:rPr>
                <w:rFonts w:hint="eastAsia" w:ascii="宋体" w:hAnsi="宋体" w:cs="宋体"/>
                <w:b/>
                <w:bCs/>
                <w:caps/>
                <w:szCs w:val="24"/>
                <w:lang w:val="en-US"/>
              </w:rPr>
              <w:t>/期望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499" w:type="pct"/>
            <w:tcBorders>
              <w:tl2br w:val="nil"/>
              <w:tr2bl w:val="nil"/>
            </w:tcBorders>
            <w:noWrap w:val="0"/>
            <w:vAlign w:val="center"/>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3851" w:type="pct"/>
            <w:tcBorders>
              <w:tl2br w:val="nil"/>
              <w:tr2bl w:val="nil"/>
            </w:tcBorders>
            <w:noWrap w:val="0"/>
            <w:vAlign w:val="center"/>
          </w:tcPr>
          <w:p>
            <w:pPr>
              <w:spacing w:line="400" w:lineRule="exact"/>
              <w:ind w:firstLine="0" w:firstLineChars="0"/>
              <w:rPr>
                <w:rFonts w:hint="eastAsia" w:ascii="宋体" w:hAnsi="宋体" w:eastAsia="宋体" w:cs="宋体"/>
                <w:bCs/>
                <w:color w:val="000000"/>
                <w:kern w:val="2"/>
                <w:sz w:val="24"/>
                <w:szCs w:val="24"/>
                <w:lang w:val="en-GB" w:eastAsia="zh-CN" w:bidi="ar-SA"/>
              </w:rPr>
            </w:pPr>
            <w:r>
              <w:rPr>
                <w:rFonts w:hint="eastAsia" w:ascii="宋体" w:hAnsi="宋体" w:eastAsia="宋体" w:cs="宋体"/>
                <w:bCs/>
                <w:color w:val="000000"/>
                <w:sz w:val="24"/>
                <w:szCs w:val="24"/>
                <w:lang w:val="en-US" w:eastAsia="zh-CN"/>
              </w:rPr>
              <w:t>所提供的设备、附件和连接管线的材质和结构设计，须确保易拆装、无死角、易清洁，符合药用要求。</w:t>
            </w:r>
            <w:r>
              <w:rPr>
                <w:rFonts w:hint="eastAsia" w:ascii="宋体" w:hAnsi="宋体"/>
                <w:kern w:val="0"/>
                <w:sz w:val="24"/>
              </w:rPr>
              <w:t>清场彻底，避免不同品</w:t>
            </w:r>
            <w:r>
              <w:rPr>
                <w:rFonts w:hint="eastAsia" w:ascii="宋体" w:hAnsi="宋体"/>
                <w:kern w:val="0"/>
                <w:sz w:val="24"/>
                <w:lang w:eastAsia="zh-CN"/>
              </w:rPr>
              <w:t>种</w:t>
            </w:r>
            <w:r>
              <w:rPr>
                <w:rFonts w:hint="eastAsia" w:ascii="宋体" w:hAnsi="宋体"/>
                <w:kern w:val="0"/>
                <w:sz w:val="24"/>
              </w:rPr>
              <w:t>清场后的交叉污染。</w:t>
            </w:r>
          </w:p>
        </w:tc>
        <w:tc>
          <w:tcPr>
            <w:tcW w:w="648" w:type="pct"/>
            <w:tcBorders>
              <w:tl2br w:val="nil"/>
              <w:tr2bl w:val="nil"/>
            </w:tcBorders>
            <w:noWrap w:val="0"/>
            <w:vAlign w:val="center"/>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499" w:type="pct"/>
            <w:tcBorders>
              <w:tl2br w:val="nil"/>
              <w:tr2bl w:val="nil"/>
            </w:tcBorders>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3851" w:type="pct"/>
            <w:tcBorders>
              <w:tl2br w:val="nil"/>
              <w:tr2bl w:val="nil"/>
            </w:tcBorders>
            <w:noWrap w:val="0"/>
            <w:vAlign w:val="center"/>
          </w:tcPr>
          <w:p>
            <w:pPr>
              <w:spacing w:line="400" w:lineRule="exact"/>
              <w:ind w:firstLine="0" w:firstLineChars="0"/>
              <w:rPr>
                <w:rFonts w:hint="eastAsia" w:ascii="宋体" w:hAnsi="宋体" w:eastAsia="宋体" w:cs="宋体"/>
                <w:bCs/>
                <w:color w:val="000000"/>
                <w:kern w:val="2"/>
                <w:sz w:val="24"/>
                <w:szCs w:val="24"/>
                <w:lang w:val="en-GB" w:eastAsia="zh-CN" w:bidi="ar-SA"/>
              </w:rPr>
            </w:pPr>
            <w:r>
              <w:rPr>
                <w:rFonts w:hint="eastAsia" w:ascii="宋体" w:hAnsi="宋体" w:eastAsia="宋体" w:cs="宋体"/>
                <w:bCs/>
                <w:color w:val="000000"/>
                <w:sz w:val="24"/>
                <w:szCs w:val="24"/>
                <w:lang w:val="en-GB" w:eastAsia="zh-CN"/>
              </w:rPr>
              <w:t>设备所有所有材质均必须能耐受75%的酒精擦拭消毒</w:t>
            </w:r>
          </w:p>
        </w:tc>
        <w:tc>
          <w:tcPr>
            <w:tcW w:w="648" w:type="pct"/>
            <w:tcBorders>
              <w:tl2br w:val="nil"/>
              <w:tr2bl w:val="nil"/>
            </w:tcBorders>
            <w:noWrap w:val="0"/>
            <w:vAlign w:val="center"/>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499" w:type="pct"/>
            <w:tcBorders>
              <w:tl2br w:val="nil"/>
              <w:tr2bl w:val="nil"/>
            </w:tcBorders>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3851" w:type="pct"/>
            <w:tcBorders>
              <w:tl2br w:val="nil"/>
              <w:tr2bl w:val="nil"/>
            </w:tcBorders>
            <w:noWrap w:val="0"/>
            <w:vAlign w:val="center"/>
          </w:tcPr>
          <w:p>
            <w:pPr>
              <w:spacing w:line="400" w:lineRule="exact"/>
              <w:ind w:firstLine="0" w:firstLineChars="0"/>
              <w:rPr>
                <w:rFonts w:hint="eastAsia" w:ascii="宋体" w:hAnsi="宋体" w:eastAsia="宋体" w:cs="宋体"/>
                <w:bCs/>
                <w:color w:val="000000"/>
                <w:sz w:val="24"/>
                <w:szCs w:val="24"/>
                <w:lang w:val="en-GB" w:eastAsia="zh-CN"/>
              </w:rPr>
            </w:pPr>
            <w:r>
              <w:rPr>
                <w:rFonts w:ascii="Arial" w:hAnsi="Arial" w:cs="Arial"/>
                <w:sz w:val="24"/>
                <w:szCs w:val="24"/>
              </w:rPr>
              <w:t>所有密封垫圈应该易于拆卸和装回。</w:t>
            </w:r>
          </w:p>
        </w:tc>
        <w:tc>
          <w:tcPr>
            <w:tcW w:w="648" w:type="pct"/>
            <w:tcBorders>
              <w:tl2br w:val="nil"/>
              <w:tr2bl w:val="nil"/>
            </w:tcBorders>
            <w:noWrap w:val="0"/>
            <w:vAlign w:val="center"/>
          </w:tcPr>
          <w:p>
            <w:pPr>
              <w:spacing w:before="120"/>
              <w:ind w:firstLine="0" w:firstLineChars="0"/>
              <w:jc w:val="center"/>
              <w:rPr>
                <w:rFonts w:ascii="宋体" w:hAnsi="宋体"/>
                <w:b/>
                <w:bCs/>
                <w:szCs w:val="21"/>
              </w:rPr>
            </w:pPr>
            <w:r>
              <w:rPr>
                <w:rFonts w:ascii="宋体" w:hAnsi="宋体"/>
                <w:b/>
                <w:bCs/>
                <w:szCs w:val="21"/>
              </w:rPr>
              <w:t>必</w:t>
            </w:r>
            <w:r>
              <w:rPr>
                <w:rFonts w:hint="eastAsia" w:ascii="宋体" w:hAnsi="宋体"/>
                <w:b/>
                <w:bCs/>
                <w:szCs w:val="21"/>
                <w:lang w:eastAsia="zh-CN"/>
              </w:rPr>
              <w:t>需</w:t>
            </w:r>
          </w:p>
        </w:tc>
      </w:tr>
    </w:tbl>
    <w:p>
      <w:pPr>
        <w:pStyle w:val="2"/>
        <w:jc w:val="both"/>
        <w:rPr>
          <w:rFonts w:hint="eastAsia"/>
          <w:lang w:val="en-US" w:eastAsia="zh-CN"/>
        </w:rPr>
      </w:pPr>
    </w:p>
    <w:p>
      <w:pPr>
        <w:pStyle w:val="4"/>
        <w:bidi w:val="0"/>
        <w:rPr>
          <w:rFonts w:hint="eastAsia"/>
          <w:lang w:val="en-GB"/>
        </w:rPr>
      </w:pPr>
      <w:bookmarkStart w:id="56" w:name="_Toc14840"/>
      <w:bookmarkStart w:id="57" w:name="_Toc8845"/>
      <w:r>
        <w:rPr>
          <w:rFonts w:hint="eastAsia"/>
          <w:lang w:val="en-US" w:eastAsia="zh-CN"/>
        </w:rPr>
        <w:t>4.8</w:t>
      </w:r>
      <w:r>
        <w:rPr>
          <w:rFonts w:hint="eastAsia"/>
          <w:lang w:val="en-GB"/>
        </w:rPr>
        <w:t>润滑要求</w:t>
      </w:r>
      <w:bookmarkEnd w:id="56"/>
      <w:bookmarkEnd w:id="57"/>
    </w:p>
    <w:tbl>
      <w:tblPr>
        <w:tblStyle w:val="15"/>
        <w:tblW w:w="5477" w:type="pct"/>
        <w:tblInd w:w="-532"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7193"/>
        <w:gridCol w:w="119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5" w:type="pct"/>
            <w:tcBorders>
              <w:tl2br w:val="nil"/>
              <w:tr2bl w:val="nil"/>
            </w:tcBorders>
            <w:shd w:val="clear" w:color="auto" w:fill="D0CECE"/>
            <w:noWrap w:val="0"/>
            <w:vAlign w:val="center"/>
          </w:tcPr>
          <w:p>
            <w:pPr>
              <w:adjustRightInd w:val="0"/>
              <w:spacing w:line="360" w:lineRule="atLeast"/>
              <w:jc w:val="center"/>
              <w:textAlignment w:val="baseline"/>
              <w:rPr>
                <w:rFonts w:hint="eastAsia" w:ascii="宋体" w:hAnsi="宋体" w:eastAsia="宋体" w:cs="宋体"/>
                <w:b/>
                <w:sz w:val="24"/>
                <w:szCs w:val="24"/>
              </w:rPr>
            </w:pPr>
            <w:r>
              <w:rPr>
                <w:rFonts w:hint="eastAsia" w:ascii="宋体" w:hAnsi="宋体" w:eastAsia="宋体" w:cs="宋体"/>
                <w:b/>
                <w:sz w:val="24"/>
                <w:szCs w:val="24"/>
              </w:rPr>
              <w:t>编号</w:t>
            </w:r>
          </w:p>
        </w:tc>
        <w:tc>
          <w:tcPr>
            <w:tcW w:w="3852" w:type="pct"/>
            <w:tcBorders>
              <w:tl2br w:val="nil"/>
              <w:tr2bl w:val="nil"/>
            </w:tcBorders>
            <w:shd w:val="clear" w:color="auto" w:fill="D0CECE"/>
            <w:noWrap w:val="0"/>
            <w:vAlign w:val="center"/>
          </w:tcPr>
          <w:p>
            <w:pPr>
              <w:adjustRightInd w:val="0"/>
              <w:spacing w:line="360" w:lineRule="atLeast"/>
              <w:jc w:val="center"/>
              <w:textAlignment w:val="baseline"/>
              <w:rPr>
                <w:rFonts w:hint="eastAsia" w:ascii="宋体" w:hAnsi="宋体" w:eastAsia="宋体" w:cs="宋体"/>
                <w:b/>
                <w:sz w:val="24"/>
                <w:szCs w:val="24"/>
              </w:rPr>
            </w:pPr>
            <w:r>
              <w:rPr>
                <w:rFonts w:hint="eastAsia" w:ascii="宋体" w:hAnsi="宋体" w:eastAsia="宋体" w:cs="宋体"/>
                <w:b/>
                <w:sz w:val="24"/>
                <w:szCs w:val="24"/>
              </w:rPr>
              <w:t>技术要求</w:t>
            </w:r>
          </w:p>
        </w:tc>
        <w:tc>
          <w:tcPr>
            <w:tcW w:w="642" w:type="pct"/>
            <w:tcBorders>
              <w:tl2br w:val="nil"/>
              <w:tr2bl w:val="nil"/>
            </w:tcBorders>
            <w:shd w:val="clear" w:color="auto" w:fill="D0CECE"/>
            <w:noWrap w:val="0"/>
            <w:vAlign w:val="center"/>
          </w:tcPr>
          <w:p>
            <w:pPr>
              <w:adjustRightInd w:val="0"/>
              <w:spacing w:line="360" w:lineRule="atLeast"/>
              <w:jc w:val="center"/>
              <w:textAlignment w:val="baseline"/>
              <w:rPr>
                <w:rFonts w:hint="eastAsia" w:ascii="宋体" w:hAnsi="宋体" w:eastAsia="宋体" w:cs="宋体"/>
                <w:b/>
                <w:sz w:val="24"/>
                <w:szCs w:val="24"/>
              </w:rPr>
            </w:pPr>
            <w:r>
              <w:rPr>
                <w:rFonts w:hint="eastAsia" w:ascii="宋体" w:hAnsi="宋体" w:cs="宋体"/>
                <w:b/>
                <w:bCs/>
                <w:caps/>
                <w:szCs w:val="24"/>
                <w:lang w:val="en-US"/>
              </w:rPr>
              <w:t>必</w:t>
            </w:r>
            <w:r>
              <w:rPr>
                <w:rFonts w:hint="eastAsia" w:ascii="宋体" w:hAnsi="宋体" w:cs="宋体"/>
                <w:b/>
                <w:bCs/>
                <w:caps/>
                <w:szCs w:val="24"/>
                <w:lang w:val="en-US" w:eastAsia="zh-CN"/>
              </w:rPr>
              <w:t>需</w:t>
            </w:r>
            <w:r>
              <w:rPr>
                <w:rFonts w:hint="eastAsia" w:ascii="宋体" w:hAnsi="宋体" w:cs="宋体"/>
                <w:b/>
                <w:bCs/>
                <w:caps/>
                <w:szCs w:val="24"/>
                <w:lang w:val="en-US"/>
              </w:rPr>
              <w:t>/期望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5" w:type="pct"/>
            <w:tcBorders>
              <w:tl2br w:val="nil"/>
              <w:tr2bl w:val="nil"/>
            </w:tcBorders>
            <w:noWrap w:val="0"/>
            <w:vAlign w:val="center"/>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3852" w:type="pct"/>
            <w:tcBorders>
              <w:tl2br w:val="nil"/>
              <w:tr2bl w:val="nil"/>
            </w:tcBorders>
            <w:noWrap w:val="0"/>
            <w:vAlign w:val="center"/>
          </w:tcPr>
          <w:p>
            <w:pPr>
              <w:bidi w:val="0"/>
              <w:ind w:firstLine="0" w:firstLineChars="0"/>
              <w:rPr>
                <w:rFonts w:hint="eastAsia" w:ascii="Times New Roman" w:hAnsi="Times New Roman" w:eastAsia="宋体"/>
                <w:kern w:val="2"/>
                <w:sz w:val="24"/>
                <w:szCs w:val="24"/>
                <w:lang w:val="en-GB" w:eastAsia="zh-CN" w:bidi="ar-SA"/>
              </w:rPr>
            </w:pPr>
            <w:r>
              <w:rPr>
                <w:rFonts w:hint="eastAsia"/>
              </w:rPr>
              <w:t>设备上使用的有可能与药品接触的润滑油，应为食品级，无毒性。使用的普通润滑油不能和产品或可能和产品接触的设备表面接触。</w:t>
            </w:r>
          </w:p>
        </w:tc>
        <w:tc>
          <w:tcPr>
            <w:tcW w:w="642" w:type="pct"/>
            <w:tcBorders>
              <w:tl2br w:val="nil"/>
              <w:tr2bl w:val="nil"/>
            </w:tcBorders>
            <w:noWrap w:val="0"/>
            <w:vAlign w:val="center"/>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54" w:hRule="atLeast"/>
        </w:trPr>
        <w:tc>
          <w:tcPr>
            <w:tcW w:w="505" w:type="pct"/>
            <w:tcBorders>
              <w:tl2br w:val="nil"/>
              <w:tr2bl w:val="nil"/>
            </w:tcBorders>
            <w:noWrap w:val="0"/>
            <w:vAlign w:val="top"/>
          </w:tcPr>
          <w:p>
            <w:pPr>
              <w:pStyle w:val="7"/>
              <w:numPr>
                <w:ilvl w:val="0"/>
                <w:numId w:val="1"/>
              </w:numPr>
              <w:tabs>
                <w:tab w:val="left" w:pos="420"/>
                <w:tab w:val="clear" w:pos="0"/>
              </w:tabs>
              <w:spacing w:before="120" w:after="120"/>
              <w:ind w:left="0" w:leftChars="0" w:firstLine="0" w:firstLineChars="0"/>
              <w:jc w:val="center"/>
              <w:rPr>
                <w:rFonts w:hint="eastAsia" w:ascii="宋体" w:hAnsi="宋体" w:eastAsia="宋体" w:cs="宋体"/>
                <w:bCs/>
                <w:color w:val="000000"/>
                <w:sz w:val="24"/>
                <w:szCs w:val="24"/>
              </w:rPr>
            </w:pPr>
          </w:p>
        </w:tc>
        <w:tc>
          <w:tcPr>
            <w:tcW w:w="3852" w:type="pct"/>
            <w:tcBorders>
              <w:tl2br w:val="nil"/>
              <w:tr2bl w:val="nil"/>
            </w:tcBorders>
            <w:noWrap w:val="0"/>
            <w:vAlign w:val="center"/>
          </w:tcPr>
          <w:p>
            <w:pPr>
              <w:bidi w:val="0"/>
              <w:ind w:firstLine="0" w:firstLineChars="0"/>
              <w:rPr>
                <w:rFonts w:hint="eastAsia" w:ascii="Times New Roman" w:hAnsi="Times New Roman" w:eastAsia="宋体"/>
                <w:kern w:val="2"/>
                <w:sz w:val="24"/>
                <w:szCs w:val="24"/>
                <w:lang w:val="en-GB" w:eastAsia="zh-CN" w:bidi="ar-SA"/>
              </w:rPr>
            </w:pPr>
            <w:r>
              <w:rPr>
                <w:rFonts w:hint="eastAsia"/>
              </w:rPr>
              <w:t>须提供机器所用润滑油牌号清单及润滑图表。</w:t>
            </w:r>
          </w:p>
        </w:tc>
        <w:tc>
          <w:tcPr>
            <w:tcW w:w="642" w:type="pct"/>
            <w:tcBorders>
              <w:tl2br w:val="nil"/>
              <w:tr2bl w:val="nil"/>
            </w:tcBorders>
            <w:noWrap w:val="0"/>
            <w:vAlign w:val="top"/>
          </w:tcPr>
          <w:p>
            <w:pPr>
              <w:spacing w:before="120"/>
              <w:ind w:firstLine="0" w:firstLineChars="0"/>
              <w:jc w:val="center"/>
              <w:rPr>
                <w:rFonts w:hint="eastAsia" w:ascii="Arial" w:hAnsi="Arial" w:eastAsia="宋体" w:cs="Arial"/>
                <w:b/>
                <w:bCs/>
                <w:color w:val="000000"/>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bookmarkEnd w:id="51"/>
    </w:tbl>
    <w:p>
      <w:pPr>
        <w:pStyle w:val="2"/>
        <w:jc w:val="both"/>
        <w:rPr>
          <w:rFonts w:hint="eastAsia"/>
          <w:highlight w:val="none"/>
          <w:lang w:val="en-GB"/>
        </w:rPr>
      </w:pPr>
    </w:p>
    <w:p>
      <w:pPr>
        <w:pStyle w:val="3"/>
        <w:bidi w:val="0"/>
        <w:rPr>
          <w:rFonts w:hint="eastAsia"/>
        </w:rPr>
      </w:pPr>
      <w:bookmarkStart w:id="58" w:name="_Toc9181"/>
      <w:bookmarkStart w:id="59" w:name="_Toc2818"/>
      <w:bookmarkStart w:id="60" w:name="_Toc8157"/>
      <w:bookmarkStart w:id="61" w:name="_Toc26757"/>
      <w:bookmarkStart w:id="62" w:name="_Toc345493241"/>
      <w:bookmarkStart w:id="63" w:name="_Toc344982137"/>
      <w:bookmarkStart w:id="64" w:name="_Toc402124016"/>
      <w:bookmarkStart w:id="65" w:name="_Toc345492974"/>
      <w:bookmarkStart w:id="66" w:name="_Toc518465290"/>
      <w:bookmarkStart w:id="67" w:name="_Toc445457365"/>
      <w:r>
        <w:rPr>
          <w:rFonts w:hint="eastAsia"/>
        </w:rPr>
        <w:t>5 服务要求</w:t>
      </w:r>
      <w:bookmarkEnd w:id="58"/>
      <w:bookmarkEnd w:id="59"/>
      <w:bookmarkEnd w:id="60"/>
      <w:bookmarkEnd w:id="61"/>
    </w:p>
    <w:p>
      <w:pPr>
        <w:pStyle w:val="4"/>
        <w:bidi w:val="0"/>
        <w:rPr>
          <w:rFonts w:hint="eastAsia"/>
        </w:rPr>
      </w:pPr>
      <w:bookmarkStart w:id="68" w:name="_Toc3093"/>
      <w:bookmarkStart w:id="69" w:name="_Toc26645"/>
      <w:bookmarkStart w:id="70" w:name="_Toc31749"/>
      <w:bookmarkStart w:id="71" w:name="_Toc11439"/>
      <w:r>
        <w:rPr>
          <w:rFonts w:hint="eastAsia"/>
        </w:rPr>
        <w:t>5.1包装运输要求</w:t>
      </w:r>
      <w:bookmarkEnd w:id="68"/>
      <w:bookmarkEnd w:id="69"/>
      <w:bookmarkEnd w:id="70"/>
      <w:bookmarkEnd w:id="71"/>
    </w:p>
    <w:tbl>
      <w:tblPr>
        <w:tblStyle w:val="15"/>
        <w:tblW w:w="1003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7590"/>
        <w:gridCol w:w="140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编号</w:t>
            </w:r>
          </w:p>
        </w:tc>
        <w:tc>
          <w:tcPr>
            <w:tcW w:w="7590"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技术要求</w:t>
            </w:r>
          </w:p>
        </w:tc>
        <w:tc>
          <w:tcPr>
            <w:tcW w:w="1409"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cs="宋体"/>
                <w:b/>
                <w:bCs/>
                <w:caps/>
                <w:szCs w:val="24"/>
                <w:lang w:val="en-US"/>
              </w:rPr>
              <w:t>必</w:t>
            </w:r>
            <w:r>
              <w:rPr>
                <w:rFonts w:hint="eastAsia" w:ascii="宋体" w:hAnsi="宋体" w:cs="宋体"/>
                <w:b/>
                <w:bCs/>
                <w:caps/>
                <w:szCs w:val="24"/>
                <w:lang w:val="en-US" w:eastAsia="zh-CN"/>
              </w:rPr>
              <w:t>需</w:t>
            </w:r>
            <w:r>
              <w:rPr>
                <w:rFonts w:hint="eastAsia" w:ascii="宋体" w:hAnsi="宋体" w:cs="宋体"/>
                <w:b/>
                <w:bCs/>
                <w:caps/>
                <w:szCs w:val="24"/>
                <w:lang w:val="en-US"/>
              </w:rPr>
              <w:t>/期望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dxa"/>
            <w:noWrap w:val="0"/>
            <w:vAlign w:val="center"/>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590"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供</w:t>
            </w:r>
            <w:r>
              <w:t>方</w:t>
            </w:r>
            <w:r>
              <w:rPr>
                <w:rFonts w:hint="eastAsia"/>
              </w:rPr>
              <w:t>应使用可靠的包装形式以保证设备运输安全。由于包装不良而造成的任何变形或锈损，供货方承担全部损失和费用。</w:t>
            </w:r>
          </w:p>
        </w:tc>
        <w:tc>
          <w:tcPr>
            <w:tcW w:w="1409" w:type="dxa"/>
            <w:noWrap w:val="0"/>
            <w:vAlign w:val="center"/>
          </w:tcPr>
          <w:p>
            <w:pPr>
              <w:ind w:firstLine="0" w:firstLineChars="0"/>
              <w:jc w:val="center"/>
              <w:rPr>
                <w:rFonts w:ascii="Times New Roman" w:hAnsi="Times New Roman" w:eastAsia="宋体" w:cs="Arial"/>
                <w:b/>
                <w:bCs/>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dxa"/>
            <w:noWrap w:val="0"/>
            <w:vAlign w:val="center"/>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590"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供方负责运输，确保货物安全运抵需方现场</w:t>
            </w:r>
            <w:r>
              <w:rPr>
                <w:rFonts w:hint="eastAsia"/>
                <w:lang w:val="en-US" w:eastAsia="zh-CN"/>
              </w:rPr>
              <w:t>,</w:t>
            </w:r>
            <w:r>
              <w:rPr>
                <w:rFonts w:hint="eastAsia"/>
              </w:rPr>
              <w:t>由供方负责。</w:t>
            </w:r>
          </w:p>
        </w:tc>
        <w:tc>
          <w:tcPr>
            <w:tcW w:w="1409" w:type="dxa"/>
            <w:noWrap w:val="0"/>
            <w:vAlign w:val="center"/>
          </w:tcPr>
          <w:p>
            <w:pPr>
              <w:ind w:firstLine="0" w:firstLineChars="0"/>
              <w:jc w:val="center"/>
              <w:rPr>
                <w:rFonts w:ascii="Times New Roman" w:hAnsi="Times New Roman" w:eastAsia="宋体" w:cs="Arial"/>
                <w:b/>
                <w:bCs/>
                <w:kern w:val="2"/>
                <w:sz w:val="21"/>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590"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设备到货清单必须详列包装箱内容物及数量。</w:t>
            </w:r>
          </w:p>
        </w:tc>
        <w:tc>
          <w:tcPr>
            <w:tcW w:w="1409" w:type="dxa"/>
            <w:noWrap w:val="0"/>
            <w:vAlign w:val="center"/>
          </w:tcPr>
          <w:p>
            <w:pPr>
              <w:ind w:firstLine="0" w:firstLineChars="0"/>
              <w:jc w:val="center"/>
              <w:rPr>
                <w:rFonts w:ascii="Times New Roman" w:hAnsi="Times New Roman" w:eastAsia="宋体" w:cs="Arial"/>
                <w:b/>
                <w:bCs/>
                <w:kern w:val="2"/>
                <w:sz w:val="21"/>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590"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设备到货拆箱时供方必须陪同现场人员进行拆箱</w:t>
            </w:r>
            <w:r>
              <w:t>,</w:t>
            </w:r>
            <w:r>
              <w:rPr>
                <w:rFonts w:hint="eastAsia"/>
              </w:rPr>
              <w:t>如供方授权我方自行拆箱</w:t>
            </w:r>
            <w:r>
              <w:t>,</w:t>
            </w:r>
            <w:r>
              <w:rPr>
                <w:rFonts w:hint="eastAsia"/>
              </w:rPr>
              <w:t>拆箱后如发现机器及零配件有任何损坏、缺少，供方应负全责不得推诿。</w:t>
            </w:r>
          </w:p>
        </w:tc>
        <w:tc>
          <w:tcPr>
            <w:tcW w:w="1409" w:type="dxa"/>
            <w:noWrap w:val="0"/>
            <w:vAlign w:val="center"/>
          </w:tcPr>
          <w:p>
            <w:pPr>
              <w:ind w:firstLine="0" w:firstLineChars="0"/>
              <w:jc w:val="center"/>
              <w:rPr>
                <w:rFonts w:ascii="宋体" w:hAnsi="宋体" w:eastAsia="宋体"/>
                <w:b/>
                <w:bCs/>
                <w:kern w:val="2"/>
                <w:sz w:val="24"/>
                <w:szCs w:val="21"/>
                <w:lang w:val="en-US" w:eastAsia="zh-CN" w:bidi="ar-SA"/>
              </w:rPr>
            </w:pPr>
            <w:r>
              <w:rPr>
                <w:rFonts w:ascii="宋体" w:hAnsi="宋体"/>
                <w:b/>
                <w:bCs/>
                <w:szCs w:val="21"/>
              </w:rPr>
              <w:t>必</w:t>
            </w:r>
            <w:r>
              <w:rPr>
                <w:rFonts w:hint="eastAsia" w:ascii="宋体" w:hAnsi="宋体"/>
                <w:b/>
                <w:bCs/>
                <w:szCs w:val="21"/>
                <w:lang w:eastAsia="zh-CN"/>
              </w:rPr>
              <w:t>需</w:t>
            </w:r>
          </w:p>
        </w:tc>
      </w:tr>
    </w:tbl>
    <w:p>
      <w:pPr>
        <w:pStyle w:val="2"/>
        <w:jc w:val="both"/>
        <w:rPr>
          <w:rFonts w:hint="eastAsia"/>
          <w:lang w:val="en-US" w:eastAsia="zh-CN"/>
        </w:rPr>
      </w:pPr>
      <w:bookmarkStart w:id="72" w:name="_Toc12324"/>
      <w:bookmarkStart w:id="73" w:name="_Toc23348"/>
    </w:p>
    <w:p>
      <w:pPr>
        <w:pStyle w:val="4"/>
        <w:bidi w:val="0"/>
        <w:rPr>
          <w:rFonts w:hint="eastAsia"/>
          <w:lang w:val="en-US" w:eastAsia="zh-CN"/>
        </w:rPr>
      </w:pPr>
      <w:bookmarkStart w:id="74" w:name="_Toc137"/>
      <w:bookmarkStart w:id="75" w:name="_Toc14436"/>
      <w:bookmarkStart w:id="76" w:name="_Toc25732"/>
      <w:r>
        <w:rPr>
          <w:rFonts w:hint="eastAsia"/>
          <w:lang w:val="en-US" w:eastAsia="zh-CN"/>
        </w:rPr>
        <w:t>5.2</w:t>
      </w:r>
      <w:r>
        <w:rPr>
          <w:rFonts w:hint="eastAsia"/>
          <w:lang w:val="de-DE"/>
        </w:rPr>
        <w:t>设备开箱</w:t>
      </w:r>
      <w:r>
        <w:rPr>
          <w:rFonts w:hint="eastAsia"/>
          <w:lang w:val="de-DE" w:eastAsia="zh-CN"/>
        </w:rPr>
        <w:t>、安装、调试、</w:t>
      </w:r>
      <w:r>
        <w:rPr>
          <w:rFonts w:hint="eastAsia"/>
          <w:lang w:val="de-DE"/>
        </w:rPr>
        <w:t>验收</w:t>
      </w:r>
      <w:r>
        <w:rPr>
          <w:rFonts w:hint="eastAsia"/>
          <w:lang w:val="de-DE" w:eastAsia="zh-CN"/>
        </w:rPr>
        <w:t>要求</w:t>
      </w:r>
      <w:bookmarkEnd w:id="74"/>
      <w:bookmarkEnd w:id="75"/>
      <w:bookmarkEnd w:id="76"/>
    </w:p>
    <w:tbl>
      <w:tblPr>
        <w:tblStyle w:val="15"/>
        <w:tblW w:w="998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7605"/>
        <w:gridCol w:w="133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编号</w:t>
            </w:r>
          </w:p>
        </w:tc>
        <w:tc>
          <w:tcPr>
            <w:tcW w:w="7605"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技术要求</w:t>
            </w:r>
          </w:p>
        </w:tc>
        <w:tc>
          <w:tcPr>
            <w:tcW w:w="1337"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cs="宋体"/>
                <w:b/>
                <w:bCs/>
                <w:caps/>
                <w:szCs w:val="24"/>
                <w:lang w:val="en-US"/>
              </w:rPr>
              <w:t>必</w:t>
            </w:r>
            <w:r>
              <w:rPr>
                <w:rFonts w:hint="eastAsia" w:ascii="宋体" w:hAnsi="宋体" w:cs="宋体"/>
                <w:b/>
                <w:bCs/>
                <w:caps/>
                <w:szCs w:val="24"/>
                <w:lang w:val="en-US" w:eastAsia="zh-CN"/>
              </w:rPr>
              <w:t>需</w:t>
            </w:r>
            <w:r>
              <w:rPr>
                <w:rFonts w:hint="eastAsia" w:ascii="宋体" w:hAnsi="宋体" w:cs="宋体"/>
                <w:b/>
                <w:bCs/>
                <w:caps/>
                <w:szCs w:val="24"/>
                <w:lang w:val="en-US"/>
              </w:rPr>
              <w:t>/期望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noWrap w:val="0"/>
            <w:vAlign w:val="center"/>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605" w:type="dxa"/>
            <w:noWrap w:val="0"/>
            <w:vAlign w:val="center"/>
          </w:tcPr>
          <w:p>
            <w:pPr>
              <w:pStyle w:val="6"/>
              <w:tabs>
                <w:tab w:val="left" w:pos="8483"/>
              </w:tabs>
              <w:ind w:left="0" w:leftChars="0" w:right="142" w:rightChars="0" w:firstLine="0" w:firstLineChar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rPr>
              <w:t>货物的开箱启包和检查要在设备安装现场进行，应由</w:t>
            </w:r>
            <w:r>
              <w:rPr>
                <w:rFonts w:hint="eastAsia" w:ascii="宋体" w:hAnsi="宋体" w:eastAsia="宋体" w:cs="宋体"/>
                <w:color w:val="000000"/>
                <w:sz w:val="24"/>
                <w:szCs w:val="24"/>
                <w:lang w:val="zh-CN" w:eastAsia="zh-CN"/>
              </w:rPr>
              <w:t>设备制造供应商和</w:t>
            </w:r>
            <w:r>
              <w:rPr>
                <w:rFonts w:hint="eastAsia" w:ascii="宋体" w:hAnsi="宋体" w:eastAsia="宋体" w:cs="宋体"/>
                <w:color w:val="000000"/>
                <w:kern w:val="2"/>
                <w:sz w:val="24"/>
                <w:szCs w:val="24"/>
                <w:lang w:val="en-US" w:eastAsia="zh-CN"/>
              </w:rPr>
              <w:t>买方各派代表参加；根据运单和装箱单查对设备及其配套件的数量和质量；同时将检查结果准确填入《设备开箱验收记录》并签字。</w:t>
            </w:r>
          </w:p>
        </w:tc>
        <w:tc>
          <w:tcPr>
            <w:tcW w:w="1337" w:type="dxa"/>
            <w:noWrap w:val="0"/>
            <w:vAlign w:val="center"/>
          </w:tcPr>
          <w:p>
            <w:pPr>
              <w:ind w:firstLine="0" w:firstLineChars="0"/>
              <w:jc w:val="center"/>
              <w:rPr>
                <w:rFonts w:ascii="Times New Roman" w:hAnsi="Times New Roman" w:eastAsia="宋体" w:cs="Arial"/>
                <w:b/>
                <w:bCs/>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noWrap w:val="0"/>
            <w:vAlign w:val="center"/>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605" w:type="dxa"/>
            <w:noWrap w:val="0"/>
            <w:vAlign w:val="center"/>
          </w:tcPr>
          <w:p>
            <w:pPr>
              <w:pStyle w:val="6"/>
              <w:tabs>
                <w:tab w:val="left" w:pos="8483"/>
              </w:tabs>
              <w:ind w:left="0" w:leftChars="0" w:right="142" w:rightChars="0" w:firstLine="0" w:firstLineChars="0"/>
              <w:jc w:val="both"/>
              <w:rPr>
                <w:rFonts w:hint="eastAsia" w:ascii="宋体" w:hAnsi="宋体" w:eastAsia="宋体" w:cs="宋体"/>
                <w:color w:val="000000"/>
                <w:kern w:val="2"/>
                <w:sz w:val="24"/>
                <w:szCs w:val="24"/>
                <w:lang w:val="en-US" w:eastAsia="zh-CN"/>
              </w:rPr>
            </w:pPr>
            <w:r>
              <w:rPr>
                <w:rFonts w:hint="eastAsia" w:ascii="宋体" w:hAnsi="宋体" w:cs="宋体"/>
                <w:color w:val="000000"/>
                <w:sz w:val="24"/>
              </w:rPr>
              <w:t>如供应商授权需方自行拆箱，拆箱后如发现机器及零配件有任何损坏、缺少，供应商应负全责完善</w:t>
            </w:r>
            <w:r>
              <w:rPr>
                <w:rFonts w:hint="eastAsia" w:ascii="宋体" w:hAnsi="宋体" w:cs="宋体"/>
                <w:color w:val="000000"/>
                <w:sz w:val="24"/>
                <w:lang w:eastAsia="zh-CN"/>
              </w:rPr>
              <w:t>。</w:t>
            </w:r>
          </w:p>
        </w:tc>
        <w:tc>
          <w:tcPr>
            <w:tcW w:w="1337" w:type="dxa"/>
            <w:noWrap w:val="0"/>
            <w:vAlign w:val="center"/>
          </w:tcPr>
          <w:p>
            <w:pPr>
              <w:ind w:firstLine="0" w:firstLineChars="0"/>
              <w:jc w:val="center"/>
              <w:rPr>
                <w:rFonts w:ascii="Times New Roman" w:hAnsi="Times New Roman" w:eastAsia="宋体" w:cs="Arial"/>
                <w:b/>
                <w:bCs/>
                <w:kern w:val="2"/>
                <w:sz w:val="21"/>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noWrap w:val="0"/>
            <w:vAlign w:val="center"/>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605" w:type="dxa"/>
            <w:noWrap w:val="0"/>
            <w:vAlign w:val="center"/>
          </w:tcPr>
          <w:p>
            <w:pPr>
              <w:pStyle w:val="6"/>
              <w:tabs>
                <w:tab w:val="left" w:pos="8483"/>
              </w:tabs>
              <w:ind w:left="0" w:leftChars="0" w:right="142" w:rightChars="0" w:firstLine="0" w:firstLineChars="0"/>
              <w:jc w:val="both"/>
              <w:rPr>
                <w:rFonts w:hint="eastAsia" w:ascii="宋体" w:hAnsi="宋体" w:cs="宋体"/>
                <w:color w:val="000000"/>
                <w:sz w:val="24"/>
              </w:rPr>
            </w:pPr>
            <w:r>
              <w:rPr>
                <w:rFonts w:hint="eastAsia" w:ascii="宋体" w:hAnsi="宋体" w:cs="宋体"/>
                <w:color w:val="000000"/>
                <w:sz w:val="24"/>
              </w:rPr>
              <w:t>设备具备安装条件后，需方书面通知供应商，供应方须在3日内派技术人员到达需方现场，进行安装；具备试机调试条件后，供方25日内完成调试（特殊情况下不能正常调试完成的以双方协商的时限为准）</w:t>
            </w:r>
            <w:r>
              <w:rPr>
                <w:rFonts w:hint="eastAsia" w:ascii="宋体" w:hAnsi="宋体" w:cs="宋体"/>
                <w:color w:val="000000"/>
                <w:sz w:val="24"/>
                <w:lang w:eastAsia="zh-CN"/>
              </w:rPr>
              <w:t>，</w:t>
            </w:r>
            <w:r>
              <w:rPr>
                <w:rFonts w:hint="eastAsia" w:ascii="宋体" w:hAnsi="宋体" w:cs="宋体"/>
                <w:color w:val="000000"/>
                <w:sz w:val="24"/>
              </w:rPr>
              <w:t>安装调试人员费用由供方承担；</w:t>
            </w:r>
          </w:p>
        </w:tc>
        <w:tc>
          <w:tcPr>
            <w:tcW w:w="1337" w:type="dxa"/>
            <w:noWrap w:val="0"/>
            <w:vAlign w:val="center"/>
          </w:tcPr>
          <w:p>
            <w:pPr>
              <w:ind w:firstLine="0" w:firstLineChars="0"/>
              <w:jc w:val="center"/>
              <w:rPr>
                <w:rFonts w:ascii="Times New Roman" w:hAnsi="Times New Roman" w:eastAsia="宋体" w:cs="Arial"/>
                <w:b/>
                <w:bCs/>
                <w:kern w:val="2"/>
                <w:sz w:val="21"/>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noWrap w:val="0"/>
            <w:vAlign w:val="center"/>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605" w:type="dxa"/>
            <w:noWrap w:val="0"/>
            <w:vAlign w:val="center"/>
          </w:tcPr>
          <w:p>
            <w:pPr>
              <w:pStyle w:val="6"/>
              <w:tabs>
                <w:tab w:val="left" w:pos="8483"/>
              </w:tabs>
              <w:ind w:left="0" w:leftChars="0" w:right="142" w:rightChars="0" w:firstLine="0" w:firstLineChars="0"/>
              <w:jc w:val="both"/>
              <w:rPr>
                <w:rFonts w:hint="eastAsia" w:ascii="宋体" w:hAnsi="宋体" w:eastAsia="宋体" w:cs="宋体"/>
                <w:color w:val="000000"/>
                <w:kern w:val="2"/>
                <w:sz w:val="24"/>
                <w:szCs w:val="24"/>
                <w:lang w:val="en-US" w:eastAsia="zh-CN"/>
              </w:rPr>
            </w:pPr>
            <w:r>
              <w:rPr>
                <w:rFonts w:hint="eastAsia" w:ascii="宋体" w:hAnsi="宋体" w:cs="宋体"/>
                <w:color w:val="000000"/>
                <w:sz w:val="24"/>
                <w:highlight w:val="none"/>
                <w:lang w:val="en-US" w:eastAsia="zh-CN"/>
              </w:rPr>
              <w:t>设备</w:t>
            </w:r>
            <w:r>
              <w:rPr>
                <w:rFonts w:hint="eastAsia" w:ascii="宋体" w:hAnsi="宋体" w:cs="宋体"/>
                <w:color w:val="000000"/>
                <w:sz w:val="24"/>
                <w:highlight w:val="none"/>
              </w:rPr>
              <w:t>订购后供应商需负责将货运送到需方场所，</w:t>
            </w:r>
            <w:r>
              <w:rPr>
                <w:rFonts w:hint="eastAsia" w:ascii="宋体" w:hAnsi="宋体" w:cs="宋体"/>
                <w:color w:val="000000"/>
                <w:sz w:val="24"/>
                <w:highlight w:val="none"/>
                <w:lang w:eastAsia="zh-CN"/>
              </w:rPr>
              <w:t>供方现场协助需方安装。</w:t>
            </w:r>
          </w:p>
        </w:tc>
        <w:tc>
          <w:tcPr>
            <w:tcW w:w="1337" w:type="dxa"/>
            <w:noWrap w:val="0"/>
            <w:vAlign w:val="center"/>
          </w:tcPr>
          <w:p>
            <w:pPr>
              <w:ind w:firstLine="0" w:firstLineChars="0"/>
              <w:jc w:val="center"/>
              <w:rPr>
                <w:rFonts w:ascii="宋体" w:hAnsi="宋体" w:eastAsia="宋体"/>
                <w:b/>
                <w:bCs/>
                <w:kern w:val="2"/>
                <w:sz w:val="24"/>
                <w:szCs w:val="21"/>
                <w:lang w:val="en-US"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noWrap w:val="0"/>
            <w:vAlign w:val="center"/>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605" w:type="dxa"/>
            <w:noWrap w:val="0"/>
            <w:vAlign w:val="center"/>
          </w:tcPr>
          <w:p>
            <w:pPr>
              <w:pStyle w:val="6"/>
              <w:tabs>
                <w:tab w:val="left" w:pos="8483"/>
              </w:tabs>
              <w:ind w:left="0" w:leftChars="0" w:right="142" w:rightChars="0" w:firstLine="0" w:firstLineChar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rPr>
              <w:t>设备、设施安装按照设计平面布置图确定</w:t>
            </w:r>
            <w:r>
              <w:rPr>
                <w:rFonts w:hint="eastAsia" w:ascii="宋体" w:hAnsi="宋体" w:cs="宋体"/>
                <w:color w:val="000000"/>
                <w:kern w:val="2"/>
                <w:sz w:val="24"/>
                <w:szCs w:val="24"/>
                <w:lang w:val="en-US" w:eastAsia="zh-CN"/>
              </w:rPr>
              <w:t>，</w:t>
            </w:r>
            <w:r>
              <w:rPr>
                <w:rFonts w:hint="eastAsia" w:ascii="宋体" w:hAnsi="宋体" w:eastAsia="宋体" w:cs="宋体"/>
                <w:color w:val="000000"/>
                <w:sz w:val="24"/>
                <w:szCs w:val="24"/>
                <w:lang w:val="zh-CN" w:eastAsia="zh-CN"/>
              </w:rPr>
              <w:t>设备制造供应商</w:t>
            </w:r>
            <w:r>
              <w:rPr>
                <w:rFonts w:hint="eastAsia" w:ascii="宋体" w:hAnsi="宋体" w:eastAsia="宋体" w:cs="宋体"/>
                <w:color w:val="000000"/>
                <w:kern w:val="2"/>
                <w:sz w:val="24"/>
                <w:szCs w:val="24"/>
                <w:lang w:val="en-US" w:eastAsia="zh-CN"/>
              </w:rPr>
              <w:t>提供设备平面布局图。</w:t>
            </w:r>
          </w:p>
        </w:tc>
        <w:tc>
          <w:tcPr>
            <w:tcW w:w="1337" w:type="dxa"/>
            <w:noWrap w:val="0"/>
            <w:vAlign w:val="center"/>
          </w:tcPr>
          <w:p>
            <w:pPr>
              <w:ind w:firstLine="0" w:firstLineChars="0"/>
              <w:jc w:val="center"/>
              <w:rPr>
                <w:rFonts w:ascii="Times New Roman" w:hAnsi="Times New Roman" w:eastAsia="宋体" w:cs="Arial"/>
                <w:b/>
                <w:bCs/>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605" w:type="dxa"/>
            <w:noWrap w:val="0"/>
            <w:vAlign w:val="center"/>
          </w:tcPr>
          <w:p>
            <w:pPr>
              <w:pStyle w:val="6"/>
              <w:tabs>
                <w:tab w:val="left" w:pos="8483"/>
              </w:tabs>
              <w:ind w:left="0" w:leftChars="0" w:right="142" w:rightChars="0" w:firstLine="0" w:firstLineChar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rPr>
              <w:t>由</w:t>
            </w:r>
            <w:r>
              <w:rPr>
                <w:rFonts w:hint="eastAsia" w:ascii="宋体" w:hAnsi="宋体" w:eastAsia="宋体" w:cs="宋体"/>
                <w:color w:val="000000"/>
                <w:sz w:val="24"/>
                <w:szCs w:val="24"/>
                <w:lang w:val="zh-CN" w:eastAsia="zh-CN"/>
              </w:rPr>
              <w:t>设备制造供应商</w:t>
            </w:r>
            <w:r>
              <w:rPr>
                <w:rFonts w:hint="eastAsia" w:ascii="宋体" w:hAnsi="宋体" w:eastAsia="宋体" w:cs="宋体"/>
                <w:color w:val="000000"/>
                <w:kern w:val="2"/>
                <w:sz w:val="24"/>
                <w:szCs w:val="24"/>
                <w:lang w:val="en-US" w:eastAsia="zh-CN"/>
              </w:rPr>
              <w:t>承担</w:t>
            </w:r>
            <w:r>
              <w:rPr>
                <w:rFonts w:hint="eastAsia" w:ascii="宋体" w:hAnsi="宋体" w:eastAsia="宋体" w:cs="宋体"/>
                <w:color w:val="000000"/>
                <w:sz w:val="24"/>
                <w:szCs w:val="24"/>
                <w:lang w:val="zh-CN" w:eastAsia="zh-CN"/>
              </w:rPr>
              <w:t>设备组装、调整、</w:t>
            </w:r>
            <w:r>
              <w:rPr>
                <w:rFonts w:hint="eastAsia" w:ascii="宋体" w:hAnsi="宋体" w:eastAsia="宋体" w:cs="宋体"/>
                <w:color w:val="000000"/>
                <w:kern w:val="2"/>
                <w:sz w:val="24"/>
                <w:szCs w:val="24"/>
                <w:lang w:val="en-US" w:eastAsia="zh-CN"/>
              </w:rPr>
              <w:t>测试和协助验证工作，</w:t>
            </w:r>
            <w:r>
              <w:rPr>
                <w:rFonts w:hint="eastAsia" w:ascii="宋体" w:hAnsi="宋体" w:eastAsia="宋体" w:cs="宋体"/>
                <w:color w:val="000000"/>
                <w:sz w:val="24"/>
                <w:szCs w:val="24"/>
                <w:lang w:val="zh-CN" w:eastAsia="zh-CN"/>
              </w:rPr>
              <w:t>设备制造供应商</w:t>
            </w:r>
            <w:r>
              <w:rPr>
                <w:rFonts w:hint="eastAsia" w:ascii="宋体" w:hAnsi="宋体" w:eastAsia="宋体" w:cs="宋体"/>
                <w:color w:val="000000"/>
                <w:kern w:val="2"/>
                <w:sz w:val="24"/>
                <w:szCs w:val="24"/>
                <w:lang w:val="en-US" w:eastAsia="zh-CN"/>
              </w:rPr>
              <w:t>必需在投标文件中明确设备安装、调试的周期及交验时间。</w:t>
            </w:r>
          </w:p>
        </w:tc>
        <w:tc>
          <w:tcPr>
            <w:tcW w:w="1337" w:type="dxa"/>
            <w:noWrap w:val="0"/>
            <w:vAlign w:val="center"/>
          </w:tcPr>
          <w:p>
            <w:pPr>
              <w:ind w:firstLine="0" w:firstLineChars="0"/>
              <w:jc w:val="center"/>
              <w:rPr>
                <w:rFonts w:ascii="Times New Roman" w:hAnsi="Times New Roman" w:eastAsia="宋体" w:cs="Arial"/>
                <w:b/>
                <w:bCs/>
                <w:kern w:val="2"/>
                <w:sz w:val="21"/>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605" w:type="dxa"/>
            <w:noWrap w:val="0"/>
            <w:vAlign w:val="bottom"/>
          </w:tcPr>
          <w:p>
            <w:pPr>
              <w:ind w:firstLine="0" w:firstLineChars="0"/>
              <w:rPr>
                <w:rFonts w:hint="eastAsia" w:ascii="宋体" w:hAnsi="宋体" w:eastAsia="宋体" w:cs="宋体"/>
                <w:b/>
                <w:kern w:val="2"/>
                <w:sz w:val="24"/>
                <w:szCs w:val="24"/>
                <w:lang w:val="en-US" w:eastAsia="zh-CN" w:bidi="ar-SA"/>
              </w:rPr>
            </w:pPr>
            <w:r>
              <w:rPr>
                <w:rFonts w:hint="eastAsia" w:ascii="宋体" w:hAnsi="宋体" w:cs="宋体"/>
                <w:color w:val="000000"/>
                <w:sz w:val="24"/>
              </w:rPr>
              <w:t>安装过程供方负责的范围：要根据现场情况，进行设备安装，设备进场后需要的安装施工等均须符合卫生要求，便于清洁；</w:t>
            </w:r>
          </w:p>
        </w:tc>
        <w:tc>
          <w:tcPr>
            <w:tcW w:w="1337" w:type="dxa"/>
            <w:noWrap w:val="0"/>
            <w:vAlign w:val="center"/>
          </w:tcPr>
          <w:p>
            <w:pPr>
              <w:ind w:firstLine="0" w:firstLineChars="0"/>
              <w:jc w:val="center"/>
              <w:rPr>
                <w:rFonts w:ascii="Times New Roman" w:hAnsi="Times New Roman" w:eastAsia="宋体" w:cs="Arial"/>
                <w:b/>
                <w:bCs/>
                <w:kern w:val="2"/>
                <w:sz w:val="21"/>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605" w:type="dxa"/>
            <w:noWrap w:val="0"/>
            <w:vAlign w:val="bottom"/>
          </w:tcPr>
          <w:p>
            <w:pPr>
              <w:ind w:firstLine="0" w:firstLineChars="0"/>
              <w:rPr>
                <w:rFonts w:hint="eastAsia" w:ascii="宋体" w:hAnsi="宋体" w:eastAsia="宋体" w:cs="宋体"/>
                <w:b/>
                <w:caps/>
                <w:kern w:val="2"/>
                <w:sz w:val="24"/>
                <w:szCs w:val="24"/>
                <w:lang w:val="en-US" w:eastAsia="zh-CN" w:bidi="ar-SA"/>
              </w:rPr>
            </w:pPr>
            <w:r>
              <w:rPr>
                <w:rFonts w:hint="eastAsia" w:ascii="宋体" w:hAnsi="宋体" w:cs="宋体"/>
                <w:color w:val="000000"/>
                <w:sz w:val="24"/>
              </w:rPr>
              <w:t>安装过程需方负责的范围：安装设备需要的辅助设施</w:t>
            </w:r>
          </w:p>
        </w:tc>
        <w:tc>
          <w:tcPr>
            <w:tcW w:w="1337" w:type="dxa"/>
            <w:noWrap w:val="0"/>
            <w:vAlign w:val="center"/>
          </w:tcPr>
          <w:p>
            <w:pPr>
              <w:ind w:firstLine="0" w:firstLineChars="0"/>
              <w:jc w:val="center"/>
              <w:rPr>
                <w:rFonts w:ascii="宋体" w:hAnsi="宋体" w:eastAsia="宋体"/>
                <w:b/>
                <w:bCs/>
                <w:kern w:val="2"/>
                <w:sz w:val="24"/>
                <w:szCs w:val="21"/>
                <w:lang w:val="en-US"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605"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设备周围应有足够的空间，便于对设备进行操作和维修。</w:t>
            </w:r>
          </w:p>
        </w:tc>
        <w:tc>
          <w:tcPr>
            <w:tcW w:w="1337" w:type="dxa"/>
            <w:noWrap w:val="0"/>
            <w:vAlign w:val="center"/>
          </w:tcPr>
          <w:p>
            <w:pPr>
              <w:ind w:firstLine="0" w:firstLineChars="0"/>
              <w:jc w:val="center"/>
              <w:rPr>
                <w:rFonts w:ascii="Times New Roman" w:hAnsi="Times New Roman" w:eastAsia="宋体" w:cs="Arial"/>
                <w:b/>
                <w:bCs/>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605"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设备安装后可实现整机无震动运行，确保设备运行平稳。</w:t>
            </w:r>
          </w:p>
        </w:tc>
        <w:tc>
          <w:tcPr>
            <w:tcW w:w="1337" w:type="dxa"/>
            <w:noWrap w:val="0"/>
            <w:vAlign w:val="center"/>
          </w:tcPr>
          <w:p>
            <w:pPr>
              <w:ind w:firstLine="0" w:firstLineChars="0"/>
              <w:jc w:val="center"/>
              <w:rPr>
                <w:rFonts w:ascii="Times New Roman" w:hAnsi="Times New Roman" w:eastAsia="宋体" w:cs="Arial"/>
                <w:b/>
                <w:bCs/>
                <w:kern w:val="2"/>
                <w:sz w:val="21"/>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605" w:type="dxa"/>
            <w:noWrap w:val="0"/>
            <w:vAlign w:val="center"/>
          </w:tcPr>
          <w:p>
            <w:pPr>
              <w:bidi w:val="0"/>
              <w:rPr>
                <w:rFonts w:hint="eastAsia" w:ascii="宋体" w:hAnsi="宋体" w:eastAsia="宋体" w:cs="宋体"/>
                <w:color w:val="000000"/>
                <w:kern w:val="2"/>
                <w:szCs w:val="24"/>
                <w:lang w:val="en-US" w:eastAsia="zh-CN" w:bidi="ar-SA"/>
              </w:rPr>
            </w:pPr>
            <w:r>
              <w:rPr>
                <w:rFonts w:hint="eastAsia"/>
              </w:rPr>
              <w:t>供方进厂施工需遵守我方施工规则施工，施工人员中特殊工种（焊工、电工等）必须取得国家相应特殊工种作业资质证书</w:t>
            </w:r>
            <w:r>
              <w:rPr>
                <w:rFonts w:hint="eastAsia"/>
                <w:lang w:eastAsia="zh-CN"/>
              </w:rPr>
              <w:t>。</w:t>
            </w:r>
          </w:p>
        </w:tc>
        <w:tc>
          <w:tcPr>
            <w:tcW w:w="1337" w:type="dxa"/>
            <w:noWrap w:val="0"/>
            <w:vAlign w:val="center"/>
          </w:tcPr>
          <w:p>
            <w:pPr>
              <w:ind w:firstLine="0" w:firstLineChars="0"/>
              <w:jc w:val="center"/>
              <w:rPr>
                <w:rFonts w:ascii="Times New Roman" w:hAnsi="Times New Roman" w:eastAsia="宋体" w:cs="Arial"/>
                <w:b/>
                <w:bCs/>
                <w:kern w:val="2"/>
                <w:sz w:val="21"/>
                <w:szCs w:val="21"/>
                <w:lang w:val="en-US"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605" w:type="dxa"/>
            <w:noWrap w:val="0"/>
            <w:vAlign w:val="center"/>
          </w:tcPr>
          <w:p>
            <w:pPr>
              <w:pStyle w:val="6"/>
              <w:tabs>
                <w:tab w:val="left" w:pos="8483"/>
              </w:tabs>
              <w:ind w:left="0" w:leftChars="0" w:right="142" w:rightChars="0" w:firstLine="0" w:firstLineChars="0"/>
              <w:jc w:val="both"/>
              <w:rPr>
                <w:rFonts w:hint="eastAsia"/>
              </w:rPr>
            </w:pPr>
            <w:r>
              <w:rPr>
                <w:rFonts w:hint="eastAsia" w:ascii="宋体" w:hAnsi="宋体" w:eastAsia="宋体" w:cs="宋体"/>
                <w:color w:val="000000"/>
                <w:kern w:val="2"/>
                <w:sz w:val="24"/>
                <w:szCs w:val="24"/>
                <w:lang w:val="en-US" w:eastAsia="zh-CN"/>
              </w:rPr>
              <w:t>调试必需在买方水、电、汽等公用介质到位的情况下一周之内完成。</w:t>
            </w:r>
          </w:p>
        </w:tc>
        <w:tc>
          <w:tcPr>
            <w:tcW w:w="1337" w:type="dxa"/>
            <w:noWrap w:val="0"/>
            <w:vAlign w:val="center"/>
          </w:tcPr>
          <w:p>
            <w:pPr>
              <w:ind w:firstLine="0" w:firstLineChars="0"/>
              <w:jc w:val="center"/>
              <w:rPr>
                <w:rFonts w:ascii="宋体" w:hAnsi="宋体" w:eastAsia="宋体"/>
                <w:b/>
                <w:bCs/>
                <w:kern w:val="2"/>
                <w:sz w:val="24"/>
                <w:szCs w:val="21"/>
                <w:lang w:val="en-US"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605" w:type="dxa"/>
            <w:noWrap w:val="0"/>
            <w:vAlign w:val="center"/>
          </w:tcPr>
          <w:p>
            <w:pPr>
              <w:pStyle w:val="6"/>
              <w:tabs>
                <w:tab w:val="left" w:pos="8483"/>
              </w:tabs>
              <w:ind w:left="0" w:leftChars="0" w:right="142" w:rightChars="0" w:firstLine="0" w:firstLineChars="0"/>
              <w:jc w:val="both"/>
              <w:rPr>
                <w:rFonts w:hint="eastAsia" w:ascii="宋体" w:hAnsi="宋体" w:eastAsia="宋体" w:cs="宋体"/>
                <w:color w:val="000000"/>
                <w:kern w:val="2"/>
                <w:sz w:val="24"/>
                <w:szCs w:val="24"/>
                <w:lang w:val="en-US" w:eastAsia="zh-CN"/>
              </w:rPr>
            </w:pPr>
            <w:r>
              <w:rPr>
                <w:rFonts w:hint="eastAsia" w:ascii="宋体" w:hAnsi="宋体" w:cs="宋体"/>
                <w:color w:val="000000"/>
                <w:sz w:val="24"/>
              </w:rPr>
              <w:t>试车零件更换等寄送费用，由供应商负责；设备上的</w:t>
            </w:r>
            <w:r>
              <w:rPr>
                <w:rFonts w:ascii="宋体" w:hAnsi="宋体" w:cs="Arial"/>
                <w:bCs/>
                <w:caps/>
                <w:sz w:val="24"/>
              </w:rPr>
              <w:t>电缆和辅助管线</w:t>
            </w:r>
            <w:r>
              <w:rPr>
                <w:rFonts w:hint="eastAsia" w:ascii="宋体" w:hAnsi="宋体" w:cs="Arial"/>
                <w:bCs/>
                <w:caps/>
                <w:sz w:val="24"/>
              </w:rPr>
              <w:t>有供应商负责</w:t>
            </w:r>
          </w:p>
        </w:tc>
        <w:tc>
          <w:tcPr>
            <w:tcW w:w="1337" w:type="dxa"/>
            <w:noWrap w:val="0"/>
            <w:vAlign w:val="center"/>
          </w:tcPr>
          <w:p>
            <w:pPr>
              <w:ind w:firstLine="0" w:firstLineChars="0"/>
              <w:jc w:val="center"/>
              <w:rPr>
                <w:rFonts w:ascii="Times New Roman" w:hAnsi="Times New Roman" w:eastAsia="宋体" w:cs="Arial"/>
                <w:b/>
                <w:bCs/>
                <w:kern w:val="2"/>
                <w:sz w:val="24"/>
                <w:szCs w:val="21"/>
                <w:lang w:val="en-US"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605" w:type="dxa"/>
            <w:noWrap w:val="0"/>
            <w:vAlign w:val="center"/>
          </w:tcPr>
          <w:p>
            <w:pPr>
              <w:pStyle w:val="6"/>
              <w:tabs>
                <w:tab w:val="left" w:pos="8483"/>
              </w:tabs>
              <w:ind w:left="0" w:leftChars="0" w:right="142" w:rightChars="0" w:firstLine="0" w:firstLineChar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rPr>
              <w:t>在设备出厂前买方派人于现场进行设备FAT验收确认；买方签字验收后设备才能进行包装和发运。</w:t>
            </w:r>
          </w:p>
        </w:tc>
        <w:tc>
          <w:tcPr>
            <w:tcW w:w="1337" w:type="dxa"/>
            <w:noWrap w:val="0"/>
            <w:vAlign w:val="center"/>
          </w:tcPr>
          <w:p>
            <w:pPr>
              <w:ind w:firstLine="0" w:firstLineChars="0"/>
              <w:jc w:val="center"/>
              <w:rPr>
                <w:rFonts w:ascii="Times New Roman" w:hAnsi="Times New Roman" w:eastAsia="宋体" w:cs="Arial"/>
                <w:b/>
                <w:bCs/>
                <w:kern w:val="2"/>
                <w:sz w:val="24"/>
                <w:szCs w:val="21"/>
                <w:lang w:val="en-US"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605" w:type="dxa"/>
            <w:noWrap w:val="0"/>
            <w:vAlign w:val="center"/>
          </w:tcPr>
          <w:p>
            <w:pPr>
              <w:pStyle w:val="6"/>
              <w:tabs>
                <w:tab w:val="left" w:pos="8483"/>
              </w:tabs>
              <w:ind w:left="0" w:right="142"/>
              <w:jc w:val="both"/>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1、终验收在买方工厂进行，</w:t>
            </w:r>
            <w:r>
              <w:rPr>
                <w:rFonts w:hint="eastAsia" w:ascii="宋体" w:hAnsi="宋体" w:eastAsia="宋体" w:cs="宋体"/>
                <w:color w:val="000000"/>
                <w:sz w:val="24"/>
                <w:szCs w:val="24"/>
                <w:lang w:val="zh-CN" w:eastAsia="zh-CN"/>
              </w:rPr>
              <w:t>设备制造供应商</w:t>
            </w:r>
            <w:r>
              <w:rPr>
                <w:rFonts w:hint="eastAsia" w:ascii="宋体" w:hAnsi="宋体" w:eastAsia="宋体" w:cs="宋体"/>
                <w:color w:val="000000"/>
                <w:kern w:val="2"/>
                <w:sz w:val="24"/>
                <w:szCs w:val="24"/>
                <w:lang w:val="en-US" w:eastAsia="zh-CN"/>
              </w:rPr>
              <w:t>负责在买方现场安装、调试设备，并对操作、维修等人员进行技术培训。</w:t>
            </w:r>
          </w:p>
          <w:p>
            <w:pPr>
              <w:pStyle w:val="6"/>
              <w:tabs>
                <w:tab w:val="left" w:pos="8483"/>
              </w:tabs>
              <w:ind w:left="0" w:right="142"/>
              <w:jc w:val="both"/>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2、</w:t>
            </w:r>
            <w:r>
              <w:rPr>
                <w:rFonts w:hint="eastAsia" w:ascii="宋体" w:hAnsi="宋体" w:eastAsia="宋体" w:cs="宋体"/>
                <w:color w:val="000000"/>
                <w:sz w:val="24"/>
                <w:szCs w:val="24"/>
                <w:lang w:val="zh-CN" w:eastAsia="zh-CN"/>
              </w:rPr>
              <w:t>设备制造供应商</w:t>
            </w:r>
            <w:r>
              <w:rPr>
                <w:rFonts w:hint="eastAsia" w:ascii="宋体" w:hAnsi="宋体" w:eastAsia="宋体" w:cs="宋体"/>
                <w:color w:val="000000"/>
                <w:kern w:val="2"/>
                <w:sz w:val="24"/>
                <w:szCs w:val="24"/>
                <w:lang w:val="en-US" w:eastAsia="zh-CN"/>
              </w:rPr>
              <w:t>负责协助买方进行相关验证活动，并对验证中出现的问题提出对策和解决方案，具体内容和要求见协议条款。</w:t>
            </w:r>
          </w:p>
          <w:p>
            <w:pPr>
              <w:pStyle w:val="6"/>
              <w:tabs>
                <w:tab w:val="left" w:pos="8483"/>
              </w:tabs>
              <w:ind w:left="0" w:leftChars="0" w:right="142" w:rightChars="0" w:firstLine="0" w:firstLineChar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rPr>
              <w:t>3、只有在安装确认（IQ）、运行确认（OQ）、性能确认（PQ）通过后才认为终验收合格。</w:t>
            </w:r>
          </w:p>
        </w:tc>
        <w:tc>
          <w:tcPr>
            <w:tcW w:w="1337" w:type="dxa"/>
            <w:noWrap w:val="0"/>
            <w:vAlign w:val="center"/>
          </w:tcPr>
          <w:p>
            <w:pPr>
              <w:ind w:firstLine="0" w:firstLineChars="0"/>
              <w:jc w:val="center"/>
              <w:rPr>
                <w:rFonts w:ascii="Times New Roman" w:hAnsi="Times New Roman" w:eastAsia="宋体" w:cs="Arial"/>
                <w:b/>
                <w:bCs/>
                <w:kern w:val="2"/>
                <w:sz w:val="21"/>
                <w:szCs w:val="21"/>
                <w:lang w:val="en-US"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605" w:type="dxa"/>
            <w:noWrap w:val="0"/>
            <w:vAlign w:val="center"/>
          </w:tcPr>
          <w:p>
            <w:pPr>
              <w:pStyle w:val="6"/>
              <w:tabs>
                <w:tab w:val="left" w:pos="8483"/>
              </w:tabs>
              <w:ind w:left="0" w:leftChars="0" w:right="142" w:rightChars="0" w:firstLine="0" w:firstLineChar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rPr>
              <w:t>试车期间为该</w:t>
            </w:r>
            <w:r>
              <w:rPr>
                <w:rFonts w:hint="eastAsia" w:ascii="宋体" w:hAnsi="宋体" w:cs="宋体"/>
                <w:color w:val="000000"/>
                <w:kern w:val="2"/>
                <w:sz w:val="24"/>
                <w:szCs w:val="24"/>
                <w:lang w:val="en-US" w:eastAsia="zh-CN"/>
              </w:rPr>
              <w:t>设备</w:t>
            </w:r>
            <w:r>
              <w:rPr>
                <w:rFonts w:hint="eastAsia" w:ascii="宋体" w:hAnsi="宋体" w:eastAsia="宋体" w:cs="宋体"/>
                <w:color w:val="000000"/>
                <w:kern w:val="2"/>
                <w:sz w:val="24"/>
                <w:szCs w:val="24"/>
                <w:lang w:val="en-US" w:eastAsia="zh-CN"/>
              </w:rPr>
              <w:t>始终无法完成连续三批合格产品时，</w:t>
            </w:r>
            <w:r>
              <w:rPr>
                <w:rFonts w:hint="eastAsia" w:ascii="宋体" w:hAnsi="宋体" w:eastAsia="宋体" w:cs="宋体"/>
                <w:color w:val="000000"/>
                <w:sz w:val="24"/>
                <w:szCs w:val="24"/>
                <w:lang w:val="zh-CN" w:eastAsia="zh-CN"/>
              </w:rPr>
              <w:t>设备制造供应商</w:t>
            </w:r>
            <w:r>
              <w:rPr>
                <w:rFonts w:hint="eastAsia" w:ascii="宋体" w:hAnsi="宋体" w:eastAsia="宋体" w:cs="宋体"/>
                <w:color w:val="000000"/>
                <w:kern w:val="2"/>
                <w:sz w:val="24"/>
                <w:szCs w:val="24"/>
                <w:lang w:val="en-US" w:eastAsia="zh-CN"/>
              </w:rPr>
              <w:t>需无条件免费收回该机器，其运费、装箱费用由</w:t>
            </w:r>
            <w:r>
              <w:rPr>
                <w:rFonts w:hint="eastAsia" w:ascii="宋体" w:hAnsi="宋体" w:eastAsia="宋体" w:cs="宋体"/>
                <w:color w:val="000000"/>
                <w:sz w:val="24"/>
                <w:szCs w:val="24"/>
                <w:lang w:val="zh-CN" w:eastAsia="zh-CN"/>
              </w:rPr>
              <w:t>设备制造供应商</w:t>
            </w:r>
            <w:r>
              <w:rPr>
                <w:rFonts w:hint="eastAsia" w:ascii="宋体" w:hAnsi="宋体" w:eastAsia="宋体" w:cs="宋体"/>
                <w:color w:val="000000"/>
                <w:kern w:val="2"/>
                <w:sz w:val="24"/>
                <w:szCs w:val="24"/>
                <w:lang w:val="en-US" w:eastAsia="zh-CN"/>
              </w:rPr>
              <w:t>负责，退回机器合同订立的全部款额。所有附件调试完成之日起6个月内不能出现故障（易损件除外、人为因素除外）。</w:t>
            </w:r>
          </w:p>
        </w:tc>
        <w:tc>
          <w:tcPr>
            <w:tcW w:w="1337" w:type="dxa"/>
            <w:noWrap w:val="0"/>
            <w:vAlign w:val="center"/>
          </w:tcPr>
          <w:p>
            <w:pPr>
              <w:ind w:firstLine="0" w:firstLineChars="0"/>
              <w:jc w:val="center"/>
              <w:rPr>
                <w:rFonts w:ascii="Times New Roman" w:hAnsi="Times New Roman" w:eastAsia="宋体" w:cs="Arial"/>
                <w:b/>
                <w:bCs/>
                <w:kern w:val="2"/>
                <w:sz w:val="21"/>
                <w:szCs w:val="21"/>
                <w:lang w:val="en-US"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605" w:type="dxa"/>
            <w:noWrap w:val="0"/>
            <w:vAlign w:val="center"/>
          </w:tcPr>
          <w:p>
            <w:pPr>
              <w:pStyle w:val="6"/>
              <w:tabs>
                <w:tab w:val="left" w:pos="8483"/>
              </w:tabs>
              <w:ind w:left="0" w:leftChars="0" w:right="142" w:rightChars="0" w:firstLine="0" w:firstLineChars="0"/>
              <w:jc w:val="both"/>
              <w:rPr>
                <w:rFonts w:hint="eastAsia" w:ascii="宋体" w:hAnsi="宋体" w:eastAsia="宋体" w:cs="宋体"/>
                <w:kern w:val="0"/>
                <w:sz w:val="24"/>
                <w:szCs w:val="24"/>
                <w:lang w:val="en-US" w:eastAsia="zh-CN" w:bidi="ar-SA"/>
              </w:rPr>
            </w:pPr>
            <w:r>
              <w:rPr>
                <w:rFonts w:hint="eastAsia" w:ascii="宋体" w:hAnsi="宋体" w:eastAsia="宋体" w:cs="宋体"/>
                <w:sz w:val="24"/>
                <w:szCs w:val="24"/>
                <w:lang w:eastAsia="zh-CN"/>
              </w:rPr>
              <w:t>在试运行过程中同样的问题多次发生，则</w:t>
            </w:r>
            <w:r>
              <w:rPr>
                <w:rFonts w:hint="eastAsia" w:ascii="宋体" w:hAnsi="宋体" w:eastAsia="宋体" w:cs="宋体"/>
                <w:color w:val="000000"/>
                <w:sz w:val="24"/>
                <w:szCs w:val="24"/>
                <w:lang w:val="zh-CN" w:eastAsia="zh-CN"/>
              </w:rPr>
              <w:t>设备制造供应商</w:t>
            </w:r>
            <w:r>
              <w:rPr>
                <w:rFonts w:hint="eastAsia" w:ascii="宋体" w:hAnsi="宋体" w:eastAsia="宋体" w:cs="宋体"/>
                <w:sz w:val="24"/>
                <w:szCs w:val="24"/>
                <w:lang w:eastAsia="zh-CN"/>
              </w:rPr>
              <w:t>必需根除此问题后才能通过验收。</w:t>
            </w:r>
          </w:p>
        </w:tc>
        <w:tc>
          <w:tcPr>
            <w:tcW w:w="1337" w:type="dxa"/>
            <w:noWrap w:val="0"/>
            <w:vAlign w:val="center"/>
          </w:tcPr>
          <w:p>
            <w:pPr>
              <w:ind w:firstLine="0" w:firstLineChars="0"/>
              <w:jc w:val="center"/>
              <w:rPr>
                <w:rFonts w:ascii="宋体" w:hAnsi="宋体" w:eastAsia="宋体"/>
                <w:b/>
                <w:bCs/>
                <w:kern w:val="2"/>
                <w:sz w:val="24"/>
                <w:szCs w:val="21"/>
                <w:lang w:val="en-US" w:eastAsia="zh-CN" w:bidi="ar-SA"/>
              </w:rPr>
            </w:pPr>
            <w:r>
              <w:rPr>
                <w:rFonts w:ascii="宋体" w:hAnsi="宋体"/>
                <w:b/>
                <w:bCs/>
                <w:szCs w:val="21"/>
              </w:rPr>
              <w:t>必</w:t>
            </w:r>
            <w:r>
              <w:rPr>
                <w:rFonts w:hint="eastAsia" w:ascii="宋体" w:hAnsi="宋体"/>
                <w:b/>
                <w:bCs/>
                <w:szCs w:val="21"/>
                <w:lang w:eastAsia="zh-CN"/>
              </w:rPr>
              <w:t>需</w:t>
            </w:r>
          </w:p>
        </w:tc>
      </w:tr>
    </w:tbl>
    <w:p>
      <w:pPr>
        <w:rPr>
          <w:rFonts w:hint="eastAsia"/>
          <w:lang w:val="en-US" w:eastAsia="zh-CN"/>
        </w:rPr>
      </w:pPr>
    </w:p>
    <w:p>
      <w:pPr>
        <w:pStyle w:val="4"/>
        <w:bidi w:val="0"/>
        <w:rPr>
          <w:rFonts w:hint="default"/>
          <w:lang w:val="en-US" w:eastAsia="zh-CN"/>
        </w:rPr>
      </w:pPr>
      <w:bookmarkStart w:id="77" w:name="_Toc18499"/>
      <w:bookmarkStart w:id="78" w:name="_Toc5315"/>
      <w:bookmarkStart w:id="79" w:name="_Toc7685"/>
      <w:r>
        <w:rPr>
          <w:rFonts w:hint="eastAsia"/>
          <w:lang w:val="en-US" w:eastAsia="zh-CN"/>
        </w:rPr>
        <w:t>5.3验证/确认要求</w:t>
      </w:r>
      <w:bookmarkEnd w:id="77"/>
      <w:bookmarkEnd w:id="78"/>
      <w:bookmarkEnd w:id="79"/>
    </w:p>
    <w:tbl>
      <w:tblPr>
        <w:tblStyle w:val="15"/>
        <w:tblW w:w="100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7785"/>
        <w:gridCol w:w="12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编号</w:t>
            </w:r>
          </w:p>
        </w:tc>
        <w:tc>
          <w:tcPr>
            <w:tcW w:w="7785"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技术要求</w:t>
            </w:r>
          </w:p>
        </w:tc>
        <w:tc>
          <w:tcPr>
            <w:tcW w:w="1220"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cs="宋体"/>
                <w:b/>
                <w:bCs/>
                <w:caps/>
                <w:szCs w:val="24"/>
                <w:lang w:val="en-US"/>
              </w:rPr>
              <w:t>必</w:t>
            </w:r>
            <w:r>
              <w:rPr>
                <w:rFonts w:hint="eastAsia" w:ascii="宋体" w:hAnsi="宋体" w:cs="宋体"/>
                <w:b/>
                <w:bCs/>
                <w:caps/>
                <w:szCs w:val="24"/>
                <w:lang w:val="en-US" w:eastAsia="zh-CN"/>
              </w:rPr>
              <w:t>需</w:t>
            </w:r>
            <w:r>
              <w:rPr>
                <w:rFonts w:hint="eastAsia" w:ascii="宋体" w:hAnsi="宋体" w:cs="宋体"/>
                <w:b/>
                <w:bCs/>
                <w:caps/>
                <w:szCs w:val="24"/>
                <w:lang w:val="en-US"/>
              </w:rPr>
              <w:t>/期望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dxa"/>
            <w:noWrap w:val="0"/>
            <w:vAlign w:val="center"/>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785"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lang w:val="zh-CN" w:eastAsia="zh-CN"/>
              </w:rPr>
              <w:t>设备制造供应商</w:t>
            </w:r>
            <w:r>
              <w:rPr>
                <w:rFonts w:hint="eastAsia"/>
                <w:lang w:eastAsia="zh-CN"/>
              </w:rPr>
              <w:t>必需提供设备系统的验证文件及资料。</w:t>
            </w:r>
          </w:p>
        </w:tc>
        <w:tc>
          <w:tcPr>
            <w:tcW w:w="1220" w:type="dxa"/>
            <w:noWrap w:val="0"/>
            <w:vAlign w:val="center"/>
          </w:tcPr>
          <w:p>
            <w:pPr>
              <w:spacing w:before="120"/>
              <w:ind w:firstLine="0" w:firstLineChars="0"/>
              <w:jc w:val="center"/>
              <w:rPr>
                <w:rFonts w:ascii="宋体" w:hAnsi="宋体"/>
                <w:b/>
                <w:bCs/>
                <w:szCs w:val="21"/>
                <w:highlight w:val="none"/>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dxa"/>
            <w:noWrap w:val="0"/>
            <w:vAlign w:val="center"/>
          </w:tcPr>
          <w:p>
            <w:pPr>
              <w:pStyle w:val="7"/>
              <w:numPr>
                <w:ilvl w:val="0"/>
                <w:numId w:val="1"/>
              </w:numPr>
              <w:spacing w:before="120" w:after="120"/>
              <w:ind w:left="0" w:leftChars="0" w:firstLine="0" w:firstLineChars="0"/>
              <w:jc w:val="both"/>
              <w:rPr>
                <w:rFonts w:cs="Arial"/>
                <w:b/>
                <w:color w:val="000000"/>
                <w:szCs w:val="21"/>
                <w:highlight w:val="none"/>
                <w:lang w:val="en-GB"/>
              </w:rPr>
            </w:pPr>
          </w:p>
        </w:tc>
        <w:tc>
          <w:tcPr>
            <w:tcW w:w="7785" w:type="dxa"/>
            <w:noWrap w:val="0"/>
            <w:vAlign w:val="center"/>
          </w:tcPr>
          <w:p>
            <w:pPr>
              <w:bidi w:val="0"/>
              <w:rPr>
                <w:rFonts w:hint="eastAsia"/>
                <w:lang w:val="en-US" w:eastAsia="zh-CN"/>
              </w:rPr>
            </w:pPr>
            <w:r>
              <w:rPr>
                <w:rFonts w:hint="eastAsia"/>
                <w:lang w:val="en-US" w:eastAsia="zh-CN"/>
              </w:rPr>
              <w:t>DQ：</w:t>
            </w:r>
          </w:p>
          <w:p>
            <w:pPr>
              <w:pStyle w:val="2"/>
              <w:numPr>
                <w:ilvl w:val="0"/>
                <w:numId w:val="2"/>
              </w:numPr>
              <w:jc w:val="left"/>
              <w:rPr>
                <w:rFonts w:hint="eastAsia" w:ascii="宋体" w:hAnsi="宋体"/>
                <w:kern w:val="0"/>
                <w:szCs w:val="21"/>
              </w:rPr>
            </w:pPr>
            <w:r>
              <w:rPr>
                <w:rFonts w:ascii="宋体" w:hAnsi="宋体"/>
                <w:kern w:val="0"/>
                <w:szCs w:val="21"/>
              </w:rPr>
              <w:t>合同签订后四周内</w:t>
            </w:r>
            <w:r>
              <w:rPr>
                <w:rFonts w:hint="eastAsia" w:ascii="宋体" w:hAnsi="宋体"/>
                <w:kern w:val="0"/>
                <w:szCs w:val="21"/>
              </w:rPr>
              <w:t>，</w:t>
            </w:r>
            <w:r>
              <w:rPr>
                <w:rFonts w:hint="eastAsia" w:ascii="宋体" w:hAnsi="宋体"/>
              </w:rPr>
              <w:t>供应商提供设计确认</w:t>
            </w:r>
            <w:r>
              <w:rPr>
                <w:rFonts w:ascii="宋体" w:hAnsi="宋体"/>
                <w:kern w:val="0"/>
                <w:szCs w:val="21"/>
              </w:rPr>
              <w:t>（</w:t>
            </w:r>
            <w:r>
              <w:rPr>
                <w:rFonts w:hint="eastAsia" w:ascii="宋体" w:hAnsi="宋体"/>
                <w:kern w:val="0"/>
                <w:szCs w:val="21"/>
              </w:rPr>
              <w:t>D</w:t>
            </w:r>
            <w:r>
              <w:rPr>
                <w:rFonts w:ascii="宋体" w:hAnsi="宋体"/>
                <w:kern w:val="0"/>
                <w:szCs w:val="21"/>
              </w:rPr>
              <w:t>Q）</w:t>
            </w:r>
            <w:r>
              <w:rPr>
                <w:rFonts w:hint="eastAsia" w:ascii="宋体" w:hAnsi="宋体"/>
                <w:kern w:val="0"/>
                <w:szCs w:val="21"/>
              </w:rPr>
              <w:t>草案。</w:t>
            </w:r>
          </w:p>
          <w:p>
            <w:pPr>
              <w:pStyle w:val="2"/>
              <w:numPr>
                <w:ilvl w:val="0"/>
                <w:numId w:val="2"/>
              </w:numPr>
              <w:ind w:firstLine="0" w:firstLineChars="0"/>
              <w:jc w:val="left"/>
              <w:rPr>
                <w:rFonts w:hint="eastAsia" w:ascii="Times New Roman" w:hAnsi="Times New Roman" w:eastAsia="宋体"/>
                <w:kern w:val="2"/>
                <w:sz w:val="24"/>
                <w:szCs w:val="24"/>
                <w:lang w:val="en-US" w:eastAsia="zh-CN" w:bidi="ar-SA"/>
              </w:rPr>
            </w:pPr>
            <w:r>
              <w:rPr>
                <w:rFonts w:hint="eastAsia" w:ascii="宋体" w:hAnsi="宋体"/>
                <w:kern w:val="0"/>
                <w:szCs w:val="21"/>
              </w:rPr>
              <w:t>供应商与需方共同对设备完成</w:t>
            </w:r>
            <w:r>
              <w:rPr>
                <w:rFonts w:ascii="宋体" w:hAnsi="宋体"/>
                <w:kern w:val="0"/>
                <w:szCs w:val="21"/>
              </w:rPr>
              <w:t>（</w:t>
            </w:r>
            <w:r>
              <w:rPr>
                <w:rFonts w:hint="eastAsia" w:ascii="宋体" w:hAnsi="宋体"/>
                <w:kern w:val="0"/>
                <w:szCs w:val="21"/>
              </w:rPr>
              <w:t>D</w:t>
            </w:r>
            <w:r>
              <w:rPr>
                <w:rFonts w:ascii="宋体" w:hAnsi="宋体"/>
                <w:kern w:val="0"/>
                <w:szCs w:val="21"/>
              </w:rPr>
              <w:t>Q）</w:t>
            </w:r>
            <w:r>
              <w:rPr>
                <w:rFonts w:hint="eastAsia" w:ascii="宋体" w:hAnsi="宋体"/>
                <w:kern w:val="0"/>
                <w:szCs w:val="21"/>
              </w:rPr>
              <w:t>确认。</w:t>
            </w:r>
          </w:p>
        </w:tc>
        <w:tc>
          <w:tcPr>
            <w:tcW w:w="1220" w:type="dxa"/>
            <w:noWrap w:val="0"/>
            <w:vAlign w:val="center"/>
          </w:tcPr>
          <w:p>
            <w:pPr>
              <w:spacing w:before="60" w:after="60"/>
              <w:ind w:left="0" w:right="65" w:firstLine="0" w:firstLineChars="0"/>
              <w:jc w:val="center"/>
              <w:rPr>
                <w:rFonts w:cs="Arial"/>
                <w:b/>
                <w:bCs/>
                <w:color w:val="000000"/>
                <w:sz w:val="21"/>
                <w:szCs w:val="21"/>
                <w:highlight w:val="none"/>
                <w:lang w:eastAsia="zh-CN"/>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785" w:type="dxa"/>
            <w:noWrap w:val="0"/>
            <w:vAlign w:val="center"/>
          </w:tcPr>
          <w:p>
            <w:pPr>
              <w:bidi w:val="0"/>
              <w:rPr>
                <w:rFonts w:hint="eastAsia"/>
                <w:b/>
                <w:bCs/>
                <w:lang w:eastAsia="zh-CN"/>
              </w:rPr>
            </w:pPr>
            <w:r>
              <w:rPr>
                <w:rFonts w:hint="eastAsia"/>
                <w:b/>
                <w:bCs/>
                <w:lang w:eastAsia="zh-CN"/>
              </w:rPr>
              <w:t>SAT：</w:t>
            </w:r>
          </w:p>
          <w:p>
            <w:pPr>
              <w:numPr>
                <w:ilvl w:val="0"/>
                <w:numId w:val="3"/>
              </w:numPr>
              <w:bidi w:val="0"/>
              <w:rPr>
                <w:rFonts w:hint="eastAsia"/>
                <w:lang w:eastAsia="zh-CN"/>
              </w:rPr>
            </w:pPr>
            <w:r>
              <w:rPr>
                <w:rFonts w:hint="eastAsia"/>
                <w:lang w:val="zh-CN" w:eastAsia="zh-CN"/>
              </w:rPr>
              <w:t>设备制造供应商</w:t>
            </w:r>
            <w:r>
              <w:rPr>
                <w:rFonts w:hint="eastAsia"/>
                <w:lang w:eastAsia="zh-CN"/>
              </w:rPr>
              <w:t>负责编写SAT方案。</w:t>
            </w:r>
          </w:p>
          <w:p>
            <w:pPr>
              <w:numPr>
                <w:ilvl w:val="0"/>
                <w:numId w:val="3"/>
              </w:numPr>
              <w:bidi w:val="0"/>
              <w:rPr>
                <w:rFonts w:hint="eastAsia"/>
                <w:lang w:eastAsia="zh-CN"/>
              </w:rPr>
            </w:pPr>
            <w:r>
              <w:rPr>
                <w:rFonts w:hint="eastAsia"/>
                <w:lang w:eastAsia="zh-CN"/>
              </w:rPr>
              <w:t>用户负责SAT方案的审核批准。</w:t>
            </w:r>
          </w:p>
          <w:p>
            <w:pPr>
              <w:numPr>
                <w:ilvl w:val="0"/>
                <w:numId w:val="3"/>
              </w:numPr>
              <w:bidi w:val="0"/>
              <w:rPr>
                <w:rFonts w:hint="eastAsia" w:ascii="Times New Roman" w:hAnsi="Times New Roman" w:eastAsia="宋体" w:cs="Arial"/>
                <w:color w:val="000000"/>
                <w:kern w:val="0"/>
                <w:szCs w:val="21"/>
                <w:lang w:val="en-US" w:eastAsia="zh-CN" w:bidi="ar-SA"/>
              </w:rPr>
            </w:pPr>
            <w:r>
              <w:rPr>
                <w:rFonts w:hint="eastAsia"/>
                <w:lang w:val="zh-CN" w:eastAsia="zh-CN"/>
              </w:rPr>
              <w:t>设备制造供应商</w:t>
            </w:r>
            <w:r>
              <w:rPr>
                <w:rFonts w:hint="eastAsia"/>
                <w:lang w:eastAsia="zh-CN"/>
              </w:rPr>
              <w:t>、用户共同完成相关测试。</w:t>
            </w:r>
          </w:p>
          <w:p>
            <w:pPr>
              <w:numPr>
                <w:ilvl w:val="0"/>
                <w:numId w:val="3"/>
              </w:numPr>
              <w:bidi w:val="0"/>
              <w:ind w:firstLine="0" w:firstLineChars="0"/>
              <w:rPr>
                <w:rFonts w:hint="eastAsia" w:ascii="Times New Roman" w:hAnsi="Times New Roman" w:eastAsia="宋体" w:cs="Arial"/>
                <w:color w:val="000000"/>
                <w:kern w:val="0"/>
                <w:sz w:val="24"/>
                <w:szCs w:val="21"/>
                <w:lang w:val="en-US" w:eastAsia="zh-CN" w:bidi="ar-SA"/>
              </w:rPr>
            </w:pPr>
            <w:r>
              <w:rPr>
                <w:rFonts w:hint="eastAsia"/>
                <w:lang w:eastAsia="zh-CN"/>
              </w:rPr>
              <w:t>测试结束后形成SAT报告。</w:t>
            </w:r>
          </w:p>
        </w:tc>
        <w:tc>
          <w:tcPr>
            <w:tcW w:w="1220" w:type="dxa"/>
            <w:noWrap w:val="0"/>
            <w:vAlign w:val="center"/>
          </w:tcPr>
          <w:p>
            <w:pPr>
              <w:ind w:firstLine="0" w:firstLineChars="0"/>
              <w:jc w:val="center"/>
              <w:rPr>
                <w:rFonts w:ascii="Times New Roman" w:hAnsi="Times New Roman" w:eastAsia="宋体" w:cs="Arial"/>
                <w:b/>
                <w:bCs/>
                <w:kern w:val="2"/>
                <w:sz w:val="21"/>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785" w:type="dxa"/>
            <w:noWrap w:val="0"/>
            <w:vAlign w:val="center"/>
          </w:tcPr>
          <w:p>
            <w:pPr>
              <w:bidi w:val="0"/>
              <w:rPr>
                <w:rFonts w:hint="eastAsia"/>
                <w:b/>
                <w:bCs/>
                <w:lang w:eastAsia="zh-CN"/>
              </w:rPr>
            </w:pPr>
            <w:r>
              <w:rPr>
                <w:rFonts w:hint="eastAsia"/>
                <w:b/>
                <w:bCs/>
                <w:lang w:eastAsia="zh-CN"/>
              </w:rPr>
              <w:t>IQ、OQ：</w:t>
            </w:r>
          </w:p>
          <w:p>
            <w:pPr>
              <w:numPr>
                <w:ilvl w:val="0"/>
                <w:numId w:val="4"/>
              </w:numPr>
              <w:bidi w:val="0"/>
              <w:rPr>
                <w:rFonts w:hint="eastAsia"/>
                <w:lang w:eastAsia="zh-CN"/>
              </w:rPr>
            </w:pPr>
            <w:r>
              <w:rPr>
                <w:rFonts w:hint="eastAsia"/>
                <w:lang w:val="zh-CN" w:eastAsia="zh-CN"/>
              </w:rPr>
              <w:t>设备制造供应商</w:t>
            </w:r>
            <w:r>
              <w:rPr>
                <w:rFonts w:hint="eastAsia"/>
                <w:lang w:eastAsia="zh-CN"/>
              </w:rPr>
              <w:t>提供</w:t>
            </w:r>
            <w:r>
              <w:rPr>
                <w:rFonts w:hint="eastAsia"/>
                <w:lang w:val="en-US" w:eastAsia="zh-CN"/>
              </w:rPr>
              <w:t>、</w:t>
            </w:r>
            <w:r>
              <w:rPr>
                <w:rFonts w:hint="eastAsia"/>
                <w:lang w:eastAsia="zh-CN"/>
              </w:rPr>
              <w:t>IQ、OQ、验证方案。</w:t>
            </w:r>
          </w:p>
          <w:p>
            <w:pPr>
              <w:numPr>
                <w:ilvl w:val="0"/>
                <w:numId w:val="4"/>
              </w:numPr>
              <w:bidi w:val="0"/>
              <w:ind w:firstLine="0" w:firstLineChars="0"/>
              <w:rPr>
                <w:rFonts w:hint="eastAsia" w:ascii="Times New Roman" w:hAnsi="Times New Roman" w:eastAsia="宋体" w:cs="Arial"/>
                <w:color w:val="000000"/>
                <w:kern w:val="0"/>
                <w:sz w:val="24"/>
                <w:szCs w:val="21"/>
                <w:lang w:val="en-US" w:eastAsia="zh-CN" w:bidi="ar-SA"/>
              </w:rPr>
            </w:pPr>
            <w:r>
              <w:rPr>
                <w:rFonts w:hint="eastAsia"/>
                <w:lang w:val="zh-CN" w:eastAsia="zh-CN"/>
              </w:rPr>
              <w:t>设备制造供应商</w:t>
            </w:r>
            <w:r>
              <w:rPr>
                <w:rFonts w:hint="eastAsia"/>
                <w:lang w:eastAsia="zh-CN"/>
              </w:rPr>
              <w:t>协助用户完成IQ、OQ、验证</w:t>
            </w:r>
            <w:r>
              <w:rPr>
                <w:rFonts w:hint="eastAsia" w:ascii="Times New Roman" w:hAnsi="Times New Roman" w:cs="Arial"/>
                <w:color w:val="000000"/>
                <w:szCs w:val="21"/>
                <w:lang w:eastAsia="zh-CN"/>
              </w:rPr>
              <w:t>。</w:t>
            </w:r>
          </w:p>
        </w:tc>
        <w:tc>
          <w:tcPr>
            <w:tcW w:w="1220" w:type="dxa"/>
            <w:noWrap w:val="0"/>
            <w:vAlign w:val="center"/>
          </w:tcPr>
          <w:p>
            <w:pPr>
              <w:ind w:firstLine="0" w:firstLineChars="0"/>
              <w:jc w:val="center"/>
              <w:rPr>
                <w:rFonts w:ascii="宋体" w:hAnsi="宋体" w:eastAsia="宋体"/>
                <w:b/>
                <w:bCs/>
                <w:kern w:val="2"/>
                <w:sz w:val="24"/>
                <w:szCs w:val="21"/>
                <w:lang w:val="en-US" w:eastAsia="zh-CN" w:bidi="ar-SA"/>
              </w:rPr>
            </w:pPr>
            <w:r>
              <w:rPr>
                <w:rFonts w:ascii="宋体" w:hAnsi="宋体"/>
                <w:b/>
                <w:bCs/>
                <w:szCs w:val="21"/>
              </w:rPr>
              <w:t>必</w:t>
            </w:r>
            <w:r>
              <w:rPr>
                <w:rFonts w:hint="eastAsia" w:ascii="宋体" w:hAnsi="宋体"/>
                <w:b/>
                <w:bCs/>
                <w:szCs w:val="21"/>
                <w:lang w:eastAsia="zh-CN"/>
              </w:rPr>
              <w:t>需</w:t>
            </w:r>
          </w:p>
        </w:tc>
      </w:tr>
    </w:tbl>
    <w:p>
      <w:pPr>
        <w:rPr>
          <w:rFonts w:hint="eastAsia"/>
          <w:lang w:val="en-US" w:eastAsia="zh-CN"/>
        </w:rPr>
      </w:pPr>
    </w:p>
    <w:p>
      <w:pPr>
        <w:pStyle w:val="4"/>
        <w:bidi w:val="0"/>
        <w:rPr>
          <w:rFonts w:hint="eastAsia"/>
        </w:rPr>
      </w:pPr>
      <w:bookmarkStart w:id="80" w:name="_Toc25390"/>
      <w:bookmarkStart w:id="81" w:name="_Toc25051"/>
      <w:bookmarkStart w:id="82" w:name="_Toc9434"/>
      <w:r>
        <w:rPr>
          <w:rFonts w:hint="eastAsia"/>
          <w:lang w:val="en-US" w:eastAsia="zh-CN"/>
        </w:rPr>
        <w:t>5.</w:t>
      </w:r>
      <w:bookmarkEnd w:id="72"/>
      <w:bookmarkStart w:id="83" w:name="_Toc29492"/>
      <w:r>
        <w:rPr>
          <w:rFonts w:hint="eastAsia"/>
          <w:lang w:val="en-US" w:eastAsia="zh-CN"/>
        </w:rPr>
        <w:t>4</w:t>
      </w:r>
      <w:r>
        <w:rPr>
          <w:rFonts w:hint="eastAsia"/>
        </w:rPr>
        <w:t>文件资料要求</w:t>
      </w:r>
      <w:bookmarkEnd w:id="73"/>
      <w:bookmarkEnd w:id="80"/>
      <w:bookmarkEnd w:id="81"/>
      <w:bookmarkEnd w:id="82"/>
    </w:p>
    <w:tbl>
      <w:tblPr>
        <w:tblStyle w:val="15"/>
        <w:tblW w:w="983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7413"/>
        <w:gridCol w:w="135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编号</w:t>
            </w:r>
          </w:p>
        </w:tc>
        <w:tc>
          <w:tcPr>
            <w:tcW w:w="7413"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技术要求</w:t>
            </w:r>
          </w:p>
        </w:tc>
        <w:tc>
          <w:tcPr>
            <w:tcW w:w="1359"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cs="宋体"/>
                <w:b/>
                <w:bCs/>
                <w:caps/>
                <w:szCs w:val="24"/>
                <w:lang w:val="en-US"/>
              </w:rPr>
              <w:t>必</w:t>
            </w:r>
            <w:r>
              <w:rPr>
                <w:rFonts w:hint="eastAsia" w:ascii="宋体" w:hAnsi="宋体" w:cs="宋体"/>
                <w:b/>
                <w:bCs/>
                <w:caps/>
                <w:szCs w:val="24"/>
                <w:lang w:val="en-US" w:eastAsia="zh-CN"/>
              </w:rPr>
              <w:t>需</w:t>
            </w:r>
            <w:r>
              <w:rPr>
                <w:rFonts w:hint="eastAsia" w:ascii="宋体" w:hAnsi="宋体" w:cs="宋体"/>
                <w:b/>
                <w:bCs/>
                <w:caps/>
                <w:szCs w:val="24"/>
                <w:lang w:val="en-US"/>
              </w:rPr>
              <w:t>/期望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dxa"/>
            <w:noWrap w:val="0"/>
            <w:vAlign w:val="center"/>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413" w:type="dxa"/>
            <w:noWrap w:val="0"/>
            <w:vAlign w:val="center"/>
          </w:tcPr>
          <w:p>
            <w:pPr>
              <w:pStyle w:val="19"/>
              <w:tabs>
                <w:tab w:val="center" w:pos="2268"/>
                <w:tab w:val="right" w:pos="5387"/>
                <w:tab w:val="clear" w:pos="4820"/>
              </w:tabs>
              <w:spacing w:before="0" w:after="0"/>
              <w:jc w:val="both"/>
              <w:rPr>
                <w:rFonts w:hint="eastAsia" w:ascii="宋体" w:hAnsi="宋体" w:cs="宋体"/>
                <w:color w:val="000000"/>
                <w:szCs w:val="24"/>
                <w:highlight w:val="none"/>
                <w:lang w:eastAsia="zh-CN"/>
              </w:rPr>
            </w:pPr>
            <w:r>
              <w:rPr>
                <w:rFonts w:hint="eastAsia" w:ascii="宋体" w:hAnsi="宋体" w:cs="宋体"/>
                <w:color w:val="000000"/>
                <w:szCs w:val="24"/>
                <w:highlight w:val="none"/>
                <w:lang w:eastAsia="zh-CN"/>
              </w:rPr>
              <w:t>提供的所有文件资料包括书面资料和电子版各一份，其中，电子版文件可修改可编辑，提供的软件资料应该符合新版GMP要求。</w:t>
            </w:r>
          </w:p>
          <w:p>
            <w:pPr>
              <w:pStyle w:val="19"/>
              <w:tabs>
                <w:tab w:val="center" w:pos="2268"/>
                <w:tab w:val="right" w:pos="5387"/>
                <w:tab w:val="clear" w:pos="4820"/>
              </w:tabs>
              <w:spacing w:before="0" w:after="0"/>
              <w:jc w:val="both"/>
              <w:rPr>
                <w:rFonts w:hint="eastAsia" w:ascii="宋体" w:hAnsi="宋体" w:cs="宋体"/>
                <w:color w:val="000000"/>
                <w:szCs w:val="24"/>
                <w:highlight w:val="none"/>
                <w:lang w:eastAsia="zh-CN"/>
              </w:rPr>
            </w:pPr>
            <w:r>
              <w:rPr>
                <w:rFonts w:hint="eastAsia" w:ascii="宋体" w:hAnsi="宋体" w:cs="宋体"/>
                <w:color w:val="000000"/>
                <w:szCs w:val="24"/>
                <w:highlight w:val="none"/>
                <w:lang w:eastAsia="zh-CN"/>
              </w:rPr>
              <w:t>综合：</w:t>
            </w:r>
          </w:p>
          <w:p>
            <w:pPr>
              <w:pStyle w:val="19"/>
              <w:tabs>
                <w:tab w:val="center" w:pos="2268"/>
                <w:tab w:val="right" w:pos="5387"/>
                <w:tab w:val="clear" w:pos="4820"/>
              </w:tabs>
              <w:spacing w:before="0" w:after="0"/>
              <w:jc w:val="both"/>
              <w:rPr>
                <w:rFonts w:hint="eastAsia" w:ascii="宋体" w:hAnsi="宋体" w:cs="宋体"/>
                <w:b w:val="0"/>
                <w:color w:val="000000"/>
                <w:szCs w:val="24"/>
                <w:highlight w:val="none"/>
                <w:lang w:eastAsia="zh-CN"/>
              </w:rPr>
            </w:pPr>
            <w:r>
              <w:rPr>
                <w:rFonts w:hint="eastAsia" w:ascii="宋体" w:hAnsi="宋体" w:cs="宋体"/>
                <w:b w:val="0"/>
                <w:color w:val="000000"/>
                <w:szCs w:val="24"/>
                <w:highlight w:val="none"/>
                <w:lang w:val="zh-CN" w:eastAsia="zh-CN"/>
              </w:rPr>
              <w:t>设备制造供应商</w:t>
            </w:r>
            <w:r>
              <w:rPr>
                <w:rFonts w:hint="eastAsia" w:ascii="宋体" w:hAnsi="宋体" w:cs="宋体"/>
                <w:b w:val="0"/>
                <w:color w:val="000000"/>
                <w:szCs w:val="24"/>
                <w:highlight w:val="none"/>
                <w:lang w:eastAsia="zh-CN"/>
              </w:rPr>
              <w:t>资质证明材料。</w:t>
            </w:r>
          </w:p>
          <w:p>
            <w:pPr>
              <w:pStyle w:val="19"/>
              <w:tabs>
                <w:tab w:val="center" w:pos="2268"/>
                <w:tab w:val="right" w:pos="5387"/>
                <w:tab w:val="clear" w:pos="4820"/>
              </w:tabs>
              <w:spacing w:before="0" w:after="0"/>
              <w:jc w:val="both"/>
              <w:rPr>
                <w:rFonts w:hint="eastAsia" w:ascii="宋体" w:hAnsi="宋体" w:cs="宋体"/>
                <w:b w:val="0"/>
                <w:color w:val="000000"/>
                <w:szCs w:val="24"/>
                <w:highlight w:val="none"/>
                <w:lang w:eastAsia="zh-CN"/>
              </w:rPr>
            </w:pPr>
            <w:r>
              <w:rPr>
                <w:rFonts w:hint="eastAsia" w:ascii="宋体" w:hAnsi="宋体" w:cs="宋体"/>
                <w:b w:val="0"/>
                <w:color w:val="000000"/>
                <w:szCs w:val="24"/>
                <w:highlight w:val="none"/>
                <w:lang w:eastAsia="zh-CN"/>
              </w:rPr>
              <w:t>须提供设备三示意图及平面布置图</w:t>
            </w:r>
          </w:p>
          <w:p>
            <w:pPr>
              <w:pStyle w:val="19"/>
              <w:tabs>
                <w:tab w:val="center" w:pos="2268"/>
                <w:tab w:val="right" w:pos="5387"/>
                <w:tab w:val="clear" w:pos="4820"/>
              </w:tabs>
              <w:spacing w:before="0" w:after="0"/>
              <w:jc w:val="both"/>
              <w:rPr>
                <w:rFonts w:hint="eastAsia" w:ascii="宋体" w:hAnsi="宋体" w:cs="宋体"/>
                <w:b w:val="0"/>
                <w:color w:val="000000"/>
                <w:szCs w:val="24"/>
                <w:highlight w:val="none"/>
                <w:lang w:eastAsia="zh-CN"/>
              </w:rPr>
            </w:pPr>
            <w:r>
              <w:rPr>
                <w:rFonts w:hint="eastAsia" w:ascii="宋体" w:hAnsi="宋体" w:cs="宋体"/>
                <w:b w:val="0"/>
                <w:color w:val="000000"/>
                <w:szCs w:val="24"/>
                <w:highlight w:val="none"/>
                <w:lang w:eastAsia="zh-CN"/>
              </w:rPr>
              <w:t>须提供电路控制线路图（电路之配线以符号标明于接在线以便核查）</w:t>
            </w:r>
          </w:p>
          <w:p>
            <w:pPr>
              <w:pStyle w:val="19"/>
              <w:tabs>
                <w:tab w:val="center" w:pos="2268"/>
                <w:tab w:val="right" w:pos="5387"/>
                <w:tab w:val="clear" w:pos="4820"/>
              </w:tabs>
              <w:spacing w:before="0" w:after="0"/>
              <w:jc w:val="both"/>
              <w:rPr>
                <w:rFonts w:hint="eastAsia" w:ascii="宋体" w:hAnsi="宋体" w:cs="宋体"/>
                <w:b w:val="0"/>
                <w:color w:val="000000"/>
                <w:szCs w:val="24"/>
                <w:highlight w:val="none"/>
                <w:lang w:eastAsia="zh-CN"/>
              </w:rPr>
            </w:pPr>
            <w:r>
              <w:rPr>
                <w:rFonts w:hint="eastAsia" w:ascii="宋体" w:hAnsi="宋体" w:cs="宋体"/>
                <w:b w:val="0"/>
                <w:color w:val="000000"/>
                <w:szCs w:val="24"/>
                <w:highlight w:val="none"/>
                <w:lang w:eastAsia="zh-CN"/>
              </w:rPr>
              <w:t>制造、安装和调试进度计划表</w:t>
            </w:r>
          </w:p>
          <w:p>
            <w:pPr>
              <w:pStyle w:val="19"/>
              <w:tabs>
                <w:tab w:val="center" w:pos="2268"/>
                <w:tab w:val="right" w:pos="5387"/>
                <w:tab w:val="clear" w:pos="4820"/>
              </w:tabs>
              <w:spacing w:before="0" w:after="0"/>
              <w:jc w:val="both"/>
              <w:rPr>
                <w:rFonts w:hint="eastAsia" w:ascii="宋体" w:hAnsi="宋体" w:cs="宋体"/>
                <w:b w:val="0"/>
                <w:color w:val="000000"/>
                <w:szCs w:val="24"/>
                <w:highlight w:val="none"/>
                <w:lang w:eastAsia="zh-CN"/>
              </w:rPr>
            </w:pPr>
            <w:r>
              <w:rPr>
                <w:rFonts w:hint="eastAsia" w:ascii="宋体" w:hAnsi="宋体" w:cs="宋体"/>
                <w:b w:val="0"/>
                <w:color w:val="000000"/>
                <w:szCs w:val="24"/>
                <w:highlight w:val="none"/>
                <w:lang w:eastAsia="zh-CN"/>
              </w:rPr>
              <w:t>设计、制作和检测依据的标准和规范</w:t>
            </w:r>
          </w:p>
          <w:p>
            <w:pPr>
              <w:pStyle w:val="19"/>
              <w:tabs>
                <w:tab w:val="center" w:pos="2268"/>
                <w:tab w:val="right" w:pos="5387"/>
                <w:tab w:val="clear" w:pos="4820"/>
              </w:tabs>
              <w:spacing w:before="0" w:after="0"/>
              <w:jc w:val="both"/>
              <w:rPr>
                <w:rFonts w:hint="eastAsia" w:ascii="宋体" w:hAnsi="宋体" w:cs="宋体"/>
                <w:b w:val="0"/>
                <w:color w:val="000000"/>
                <w:szCs w:val="24"/>
                <w:highlight w:val="none"/>
                <w:lang w:eastAsia="zh-CN"/>
              </w:rPr>
            </w:pPr>
            <w:r>
              <w:rPr>
                <w:rFonts w:hint="eastAsia" w:ascii="宋体" w:hAnsi="宋体" w:cs="宋体"/>
                <w:b w:val="0"/>
                <w:color w:val="000000"/>
                <w:szCs w:val="24"/>
                <w:highlight w:val="none"/>
                <w:lang w:eastAsia="zh-CN"/>
              </w:rPr>
              <w:t>装箱单</w:t>
            </w:r>
          </w:p>
          <w:p>
            <w:pPr>
              <w:pStyle w:val="19"/>
              <w:tabs>
                <w:tab w:val="center" w:pos="2268"/>
                <w:tab w:val="right" w:pos="5387"/>
                <w:tab w:val="clear" w:pos="4820"/>
              </w:tabs>
              <w:spacing w:before="0" w:after="0"/>
              <w:jc w:val="both"/>
              <w:rPr>
                <w:rFonts w:hint="eastAsia" w:ascii="宋体" w:hAnsi="宋体" w:cs="宋体"/>
                <w:b w:val="0"/>
                <w:color w:val="000000"/>
                <w:szCs w:val="24"/>
                <w:highlight w:val="none"/>
                <w:lang w:eastAsia="zh-CN"/>
              </w:rPr>
            </w:pPr>
            <w:r>
              <w:rPr>
                <w:rFonts w:hint="eastAsia" w:ascii="宋体" w:hAnsi="宋体" w:cs="宋体"/>
                <w:b w:val="0"/>
                <w:color w:val="000000"/>
                <w:szCs w:val="24"/>
                <w:highlight w:val="none"/>
                <w:lang w:eastAsia="zh-CN"/>
              </w:rPr>
              <w:t>整套系统的设计说明</w:t>
            </w:r>
          </w:p>
          <w:p>
            <w:pPr>
              <w:pStyle w:val="19"/>
              <w:tabs>
                <w:tab w:val="center" w:pos="2268"/>
                <w:tab w:val="right" w:pos="5387"/>
                <w:tab w:val="clear" w:pos="4820"/>
              </w:tabs>
              <w:spacing w:before="0" w:after="0"/>
              <w:jc w:val="both"/>
              <w:rPr>
                <w:rFonts w:hint="eastAsia" w:ascii="宋体" w:hAnsi="宋体" w:cs="宋体"/>
                <w:b w:val="0"/>
                <w:color w:val="000000"/>
                <w:szCs w:val="24"/>
                <w:highlight w:val="none"/>
                <w:lang w:eastAsia="zh-CN"/>
              </w:rPr>
            </w:pPr>
            <w:r>
              <w:rPr>
                <w:rFonts w:hint="eastAsia" w:ascii="宋体" w:hAnsi="宋体" w:cs="宋体"/>
                <w:b w:val="0"/>
                <w:color w:val="000000"/>
                <w:szCs w:val="24"/>
                <w:highlight w:val="none"/>
                <w:lang w:eastAsia="zh-CN"/>
              </w:rPr>
              <w:t>公用系统介质需求（如电、仪表空气等）</w:t>
            </w:r>
          </w:p>
          <w:p>
            <w:pPr>
              <w:pStyle w:val="19"/>
              <w:tabs>
                <w:tab w:val="center" w:pos="2268"/>
                <w:tab w:val="right" w:pos="5387"/>
                <w:tab w:val="clear" w:pos="4820"/>
              </w:tabs>
              <w:spacing w:before="0" w:after="0"/>
              <w:jc w:val="both"/>
              <w:rPr>
                <w:rFonts w:hint="eastAsia" w:ascii="宋体" w:hAnsi="宋体" w:cs="宋体"/>
                <w:b w:val="0"/>
                <w:color w:val="000000"/>
                <w:szCs w:val="24"/>
                <w:highlight w:val="none"/>
                <w:lang w:eastAsia="zh-CN"/>
              </w:rPr>
            </w:pPr>
            <w:r>
              <w:rPr>
                <w:rFonts w:hint="eastAsia" w:ascii="宋体" w:hAnsi="宋体" w:cs="宋体"/>
                <w:b w:val="0"/>
                <w:color w:val="000000"/>
                <w:szCs w:val="24"/>
                <w:highlight w:val="none"/>
                <w:lang w:eastAsia="zh-CN"/>
              </w:rPr>
              <w:t>（在安装现场的）总体布置图</w:t>
            </w:r>
          </w:p>
          <w:p>
            <w:pPr>
              <w:pStyle w:val="19"/>
              <w:tabs>
                <w:tab w:val="center" w:pos="2268"/>
                <w:tab w:val="right" w:pos="5387"/>
                <w:tab w:val="clear" w:pos="4820"/>
              </w:tabs>
              <w:spacing w:before="0" w:after="0"/>
              <w:jc w:val="both"/>
              <w:rPr>
                <w:rFonts w:hint="eastAsia" w:ascii="宋体" w:hAnsi="宋体" w:cs="宋体"/>
                <w:b w:val="0"/>
                <w:color w:val="000000"/>
                <w:szCs w:val="24"/>
                <w:highlight w:val="none"/>
                <w:lang w:eastAsia="zh-CN"/>
              </w:rPr>
            </w:pPr>
            <w:r>
              <w:rPr>
                <w:rFonts w:hint="eastAsia" w:ascii="宋体" w:hAnsi="宋体" w:cs="宋体"/>
                <w:b w:val="0"/>
                <w:color w:val="000000"/>
                <w:szCs w:val="24"/>
                <w:highlight w:val="none"/>
                <w:lang w:eastAsia="zh-CN"/>
              </w:rPr>
              <w:t>须提供设备的技术参数、公用介质的参数）</w:t>
            </w:r>
          </w:p>
          <w:p>
            <w:pPr>
              <w:pStyle w:val="19"/>
              <w:tabs>
                <w:tab w:val="center" w:pos="2268"/>
                <w:tab w:val="right" w:pos="5387"/>
                <w:tab w:val="clear" w:pos="4820"/>
              </w:tabs>
              <w:spacing w:before="0" w:after="0"/>
              <w:jc w:val="both"/>
              <w:rPr>
                <w:rFonts w:hint="eastAsia" w:ascii="宋体" w:hAnsi="宋体" w:cs="宋体"/>
                <w:b w:val="0"/>
                <w:color w:val="000000"/>
                <w:szCs w:val="24"/>
                <w:highlight w:val="none"/>
                <w:lang w:eastAsia="zh-CN"/>
              </w:rPr>
            </w:pPr>
            <w:r>
              <w:rPr>
                <w:rFonts w:hint="eastAsia" w:ascii="宋体" w:hAnsi="宋体" w:cs="宋体"/>
                <w:b w:val="0"/>
                <w:color w:val="000000"/>
                <w:szCs w:val="24"/>
                <w:highlight w:val="none"/>
                <w:lang w:eastAsia="zh-CN"/>
              </w:rPr>
              <w:t>运输、安装、使用操作和维护说明书</w:t>
            </w:r>
          </w:p>
          <w:p>
            <w:pPr>
              <w:pStyle w:val="19"/>
              <w:tabs>
                <w:tab w:val="center" w:pos="2268"/>
                <w:tab w:val="right" w:pos="5387"/>
                <w:tab w:val="clear" w:pos="4820"/>
              </w:tabs>
              <w:spacing w:before="0" w:after="0"/>
              <w:jc w:val="both"/>
              <w:rPr>
                <w:rFonts w:hint="eastAsia" w:ascii="宋体" w:hAnsi="宋体" w:cs="宋体"/>
                <w:b w:val="0"/>
                <w:color w:val="000000"/>
                <w:szCs w:val="24"/>
                <w:highlight w:val="none"/>
                <w:lang w:eastAsia="zh-CN"/>
              </w:rPr>
            </w:pPr>
            <w:r>
              <w:rPr>
                <w:rFonts w:hint="eastAsia" w:ascii="宋体" w:hAnsi="宋体" w:cs="宋体"/>
                <w:b w:val="0"/>
                <w:color w:val="000000"/>
                <w:szCs w:val="24"/>
                <w:highlight w:val="none"/>
                <w:lang w:eastAsia="zh-CN"/>
              </w:rPr>
              <w:t>设备标准操作规程（SOP）</w:t>
            </w:r>
          </w:p>
          <w:p>
            <w:pPr>
              <w:pStyle w:val="19"/>
              <w:tabs>
                <w:tab w:val="center" w:pos="2268"/>
                <w:tab w:val="right" w:pos="5387"/>
                <w:tab w:val="clear" w:pos="4820"/>
              </w:tabs>
              <w:spacing w:before="0" w:after="0"/>
              <w:jc w:val="both"/>
              <w:rPr>
                <w:rFonts w:hint="eastAsia" w:ascii="宋体" w:hAnsi="宋体" w:cs="宋体"/>
                <w:b w:val="0"/>
                <w:color w:val="000000"/>
                <w:szCs w:val="24"/>
                <w:highlight w:val="none"/>
                <w:lang w:eastAsia="zh-CN"/>
              </w:rPr>
            </w:pPr>
            <w:r>
              <w:rPr>
                <w:rFonts w:hint="eastAsia" w:ascii="宋体" w:hAnsi="宋体" w:cs="宋体"/>
                <w:b w:val="0"/>
                <w:color w:val="000000"/>
                <w:szCs w:val="24"/>
                <w:highlight w:val="none"/>
                <w:lang w:eastAsia="zh-CN"/>
              </w:rPr>
              <w:t>设备日常维护保养规程</w:t>
            </w:r>
          </w:p>
          <w:p>
            <w:pPr>
              <w:pStyle w:val="19"/>
              <w:tabs>
                <w:tab w:val="center" w:pos="2268"/>
                <w:tab w:val="right" w:pos="5387"/>
                <w:tab w:val="clear" w:pos="4820"/>
              </w:tabs>
              <w:spacing w:before="0" w:after="0"/>
              <w:jc w:val="both"/>
              <w:rPr>
                <w:rFonts w:hint="eastAsia" w:ascii="宋体" w:hAnsi="宋体" w:cs="宋体"/>
                <w:b w:val="0"/>
                <w:color w:val="000000"/>
                <w:szCs w:val="24"/>
                <w:highlight w:val="none"/>
                <w:lang w:eastAsia="zh-CN"/>
              </w:rPr>
            </w:pPr>
            <w:r>
              <w:rPr>
                <w:rFonts w:hint="eastAsia" w:ascii="宋体" w:hAnsi="宋体" w:cs="宋体"/>
                <w:b w:val="0"/>
                <w:color w:val="000000"/>
                <w:szCs w:val="24"/>
                <w:highlight w:val="none"/>
                <w:lang w:eastAsia="zh-CN"/>
              </w:rPr>
              <w:t>设备预防性维修规程</w:t>
            </w:r>
          </w:p>
          <w:p>
            <w:pPr>
              <w:pStyle w:val="19"/>
              <w:tabs>
                <w:tab w:val="center" w:pos="2268"/>
                <w:tab w:val="right" w:pos="5387"/>
                <w:tab w:val="clear" w:pos="4820"/>
              </w:tabs>
              <w:spacing w:before="0" w:after="0"/>
              <w:ind w:firstLine="0" w:firstLineChars="0"/>
              <w:jc w:val="both"/>
              <w:rPr>
                <w:rFonts w:hint="eastAsia" w:ascii="宋体" w:hAnsi="宋体" w:eastAsia="宋体" w:cs="宋体"/>
                <w:b w:val="0"/>
                <w:caps/>
                <w:color w:val="000000"/>
                <w:kern w:val="0"/>
                <w:sz w:val="24"/>
                <w:szCs w:val="24"/>
                <w:highlight w:val="none"/>
                <w:lang w:val="en-US" w:eastAsia="zh-CN" w:bidi="ar-SA"/>
              </w:rPr>
            </w:pPr>
            <w:r>
              <w:rPr>
                <w:rFonts w:hint="eastAsia" w:ascii="宋体" w:hAnsi="宋体" w:cs="宋体"/>
                <w:b w:val="0"/>
                <w:color w:val="000000"/>
                <w:szCs w:val="24"/>
                <w:highlight w:val="none"/>
                <w:lang w:eastAsia="zh-CN"/>
              </w:rPr>
              <w:t>须提供进口件的有关证明材料）</w:t>
            </w:r>
          </w:p>
        </w:tc>
        <w:tc>
          <w:tcPr>
            <w:tcW w:w="1359" w:type="dxa"/>
            <w:noWrap w:val="0"/>
            <w:vAlign w:val="center"/>
          </w:tcPr>
          <w:p>
            <w:pPr>
              <w:spacing w:before="120"/>
              <w:ind w:firstLine="0" w:firstLineChars="0"/>
              <w:jc w:val="center"/>
              <w:rPr>
                <w:rFonts w:ascii="宋体" w:hAnsi="宋体"/>
                <w:b/>
                <w:bCs/>
                <w:szCs w:val="21"/>
                <w:highlight w:val="none"/>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dxa"/>
            <w:noWrap w:val="0"/>
            <w:vAlign w:val="center"/>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413" w:type="dxa"/>
            <w:noWrap w:val="0"/>
            <w:vAlign w:val="center"/>
          </w:tcPr>
          <w:p>
            <w:pPr>
              <w:pStyle w:val="19"/>
              <w:tabs>
                <w:tab w:val="center" w:pos="2268"/>
                <w:tab w:val="right" w:pos="5387"/>
                <w:tab w:val="clear" w:pos="4820"/>
              </w:tabs>
              <w:spacing w:before="0" w:after="0"/>
              <w:jc w:val="both"/>
              <w:rPr>
                <w:rFonts w:hint="eastAsia" w:ascii="宋体" w:hAnsi="宋体" w:cs="宋体"/>
                <w:color w:val="000000"/>
                <w:szCs w:val="24"/>
                <w:highlight w:val="none"/>
                <w:lang w:eastAsia="zh-CN"/>
              </w:rPr>
            </w:pPr>
            <w:r>
              <w:rPr>
                <w:rFonts w:hint="eastAsia" w:ascii="宋体" w:hAnsi="宋体" w:cs="宋体"/>
                <w:color w:val="000000"/>
                <w:szCs w:val="24"/>
                <w:highlight w:val="none"/>
                <w:lang w:eastAsia="zh-CN"/>
              </w:rPr>
              <w:t>电气：</w:t>
            </w:r>
          </w:p>
          <w:p>
            <w:pPr>
              <w:pStyle w:val="19"/>
              <w:tabs>
                <w:tab w:val="center" w:pos="2268"/>
                <w:tab w:val="right" w:pos="5387"/>
                <w:tab w:val="clear" w:pos="4820"/>
              </w:tabs>
              <w:spacing w:before="0" w:after="0"/>
              <w:jc w:val="both"/>
              <w:rPr>
                <w:rFonts w:hint="eastAsia" w:ascii="宋体" w:hAnsi="宋体" w:cs="宋体"/>
                <w:b w:val="0"/>
                <w:color w:val="000000"/>
                <w:szCs w:val="24"/>
                <w:highlight w:val="none"/>
                <w:lang w:eastAsia="zh-CN"/>
              </w:rPr>
            </w:pPr>
            <w:r>
              <w:rPr>
                <w:rFonts w:hint="eastAsia" w:ascii="宋体" w:hAnsi="宋体" w:cs="宋体"/>
                <w:b w:val="0"/>
                <w:color w:val="000000"/>
                <w:szCs w:val="24"/>
                <w:highlight w:val="none"/>
                <w:lang w:eastAsia="zh-CN"/>
              </w:rPr>
              <w:t>电气原理图</w:t>
            </w:r>
          </w:p>
          <w:p>
            <w:pPr>
              <w:pStyle w:val="19"/>
              <w:tabs>
                <w:tab w:val="center" w:pos="2268"/>
                <w:tab w:val="right" w:pos="5387"/>
                <w:tab w:val="clear" w:pos="4820"/>
              </w:tabs>
              <w:spacing w:before="0" w:after="0"/>
              <w:jc w:val="both"/>
              <w:rPr>
                <w:rFonts w:hint="eastAsia" w:ascii="宋体" w:hAnsi="宋体" w:cs="宋体"/>
                <w:b w:val="0"/>
                <w:color w:val="000000"/>
                <w:szCs w:val="24"/>
                <w:highlight w:val="none"/>
                <w:lang w:eastAsia="zh-CN"/>
              </w:rPr>
            </w:pPr>
            <w:r>
              <w:rPr>
                <w:rFonts w:hint="eastAsia" w:ascii="宋体" w:hAnsi="宋体" w:cs="宋体"/>
                <w:b w:val="0"/>
                <w:color w:val="000000"/>
                <w:szCs w:val="24"/>
                <w:highlight w:val="none"/>
                <w:lang w:eastAsia="zh-CN"/>
              </w:rPr>
              <w:t>数据表</w:t>
            </w:r>
          </w:p>
          <w:p>
            <w:pPr>
              <w:pStyle w:val="19"/>
              <w:tabs>
                <w:tab w:val="center" w:pos="2268"/>
                <w:tab w:val="right" w:pos="5387"/>
                <w:tab w:val="clear" w:pos="4820"/>
              </w:tabs>
              <w:spacing w:before="0" w:after="0"/>
              <w:jc w:val="both"/>
              <w:rPr>
                <w:rFonts w:hint="eastAsia" w:ascii="宋体" w:hAnsi="宋体" w:cs="宋体"/>
                <w:b w:val="0"/>
                <w:color w:val="000000"/>
                <w:szCs w:val="24"/>
                <w:highlight w:val="none"/>
                <w:lang w:eastAsia="zh-CN"/>
              </w:rPr>
            </w:pPr>
            <w:r>
              <w:rPr>
                <w:rFonts w:hint="eastAsia" w:ascii="宋体" w:hAnsi="宋体" w:cs="宋体"/>
                <w:b w:val="0"/>
                <w:color w:val="000000"/>
                <w:szCs w:val="24"/>
                <w:highlight w:val="none"/>
                <w:lang w:eastAsia="zh-CN"/>
              </w:rPr>
              <w:t>电气接线图</w:t>
            </w:r>
          </w:p>
          <w:p>
            <w:pPr>
              <w:pStyle w:val="19"/>
              <w:tabs>
                <w:tab w:val="center" w:pos="2268"/>
                <w:tab w:val="right" w:pos="5387"/>
                <w:tab w:val="clear" w:pos="4820"/>
              </w:tabs>
              <w:spacing w:before="0" w:after="0"/>
              <w:jc w:val="both"/>
              <w:rPr>
                <w:rFonts w:hint="eastAsia" w:ascii="宋体" w:hAnsi="宋体" w:cs="宋体"/>
                <w:b w:val="0"/>
                <w:color w:val="000000"/>
                <w:szCs w:val="24"/>
                <w:highlight w:val="none"/>
                <w:lang w:eastAsia="zh-CN"/>
              </w:rPr>
            </w:pPr>
            <w:r>
              <w:rPr>
                <w:rFonts w:hint="eastAsia" w:ascii="宋体" w:hAnsi="宋体" w:cs="宋体"/>
                <w:b w:val="0"/>
                <w:color w:val="000000"/>
                <w:szCs w:val="24"/>
                <w:highlight w:val="none"/>
                <w:lang w:eastAsia="zh-CN"/>
              </w:rPr>
              <w:t>端子接线图和接线盒图</w:t>
            </w:r>
          </w:p>
          <w:p>
            <w:pPr>
              <w:pStyle w:val="19"/>
              <w:tabs>
                <w:tab w:val="center" w:pos="2268"/>
                <w:tab w:val="right" w:pos="5387"/>
                <w:tab w:val="clear" w:pos="4820"/>
              </w:tabs>
              <w:spacing w:before="0" w:after="0"/>
              <w:jc w:val="both"/>
              <w:rPr>
                <w:rFonts w:hint="eastAsia" w:ascii="宋体" w:hAnsi="宋体" w:cs="宋体"/>
                <w:b w:val="0"/>
                <w:color w:val="000000"/>
                <w:szCs w:val="24"/>
                <w:highlight w:val="none"/>
                <w:lang w:eastAsia="zh-CN"/>
              </w:rPr>
            </w:pPr>
            <w:r>
              <w:rPr>
                <w:rFonts w:hint="eastAsia" w:ascii="宋体" w:hAnsi="宋体" w:cs="宋体"/>
                <w:b w:val="0"/>
                <w:color w:val="000000"/>
                <w:szCs w:val="24"/>
                <w:highlight w:val="none"/>
                <w:lang w:eastAsia="zh-CN"/>
              </w:rPr>
              <w:t>带有技术参数的电气设备清单</w:t>
            </w:r>
          </w:p>
          <w:p>
            <w:pPr>
              <w:pStyle w:val="19"/>
              <w:tabs>
                <w:tab w:val="center" w:pos="2268"/>
                <w:tab w:val="right" w:pos="5387"/>
                <w:tab w:val="clear" w:pos="4820"/>
              </w:tabs>
              <w:spacing w:before="0" w:after="0"/>
              <w:ind w:firstLine="0" w:firstLineChars="0"/>
              <w:jc w:val="both"/>
              <w:rPr>
                <w:rFonts w:hint="eastAsia" w:ascii="宋体" w:hAnsi="宋体" w:eastAsia="宋体" w:cs="宋体"/>
                <w:b w:val="0"/>
                <w:caps/>
                <w:color w:val="000000"/>
                <w:kern w:val="0"/>
                <w:sz w:val="24"/>
                <w:szCs w:val="24"/>
                <w:highlight w:val="none"/>
                <w:lang w:val="en-US" w:eastAsia="zh-CN" w:bidi="ar-SA"/>
              </w:rPr>
            </w:pPr>
            <w:r>
              <w:rPr>
                <w:rFonts w:hint="eastAsia" w:ascii="宋体" w:hAnsi="宋体" w:cs="宋体"/>
                <w:b w:val="0"/>
                <w:color w:val="000000"/>
                <w:szCs w:val="24"/>
                <w:highlight w:val="none"/>
                <w:lang w:eastAsia="zh-CN"/>
              </w:rPr>
              <w:t>电气设备合格证）</w:t>
            </w:r>
          </w:p>
        </w:tc>
        <w:tc>
          <w:tcPr>
            <w:tcW w:w="1359" w:type="dxa"/>
            <w:noWrap w:val="0"/>
            <w:vAlign w:val="center"/>
          </w:tcPr>
          <w:p>
            <w:pPr>
              <w:spacing w:before="60" w:after="60"/>
              <w:ind w:left="0" w:right="65" w:firstLine="0" w:firstLineChars="0"/>
              <w:jc w:val="center"/>
              <w:rPr>
                <w:rFonts w:cs="Arial"/>
                <w:b/>
                <w:bCs/>
                <w:color w:val="000000"/>
                <w:sz w:val="21"/>
                <w:szCs w:val="21"/>
                <w:highlight w:val="none"/>
                <w:lang w:eastAsia="zh-CN"/>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413" w:type="dxa"/>
            <w:noWrap w:val="0"/>
            <w:vAlign w:val="center"/>
          </w:tcPr>
          <w:p>
            <w:pPr>
              <w:pStyle w:val="19"/>
              <w:tabs>
                <w:tab w:val="center" w:pos="2268"/>
                <w:tab w:val="right" w:pos="5387"/>
                <w:tab w:val="clear" w:pos="4820"/>
              </w:tabs>
              <w:spacing w:before="0" w:after="0"/>
              <w:jc w:val="both"/>
              <w:rPr>
                <w:rFonts w:hint="eastAsia" w:ascii="宋体" w:hAnsi="宋体" w:cs="宋体"/>
                <w:color w:val="000000"/>
                <w:szCs w:val="24"/>
                <w:lang w:eastAsia="zh-CN"/>
              </w:rPr>
            </w:pPr>
            <w:r>
              <w:rPr>
                <w:rFonts w:hint="eastAsia" w:ascii="宋体" w:hAnsi="宋体" w:cs="宋体"/>
                <w:color w:val="000000"/>
                <w:szCs w:val="24"/>
                <w:lang w:eastAsia="zh-CN"/>
              </w:rPr>
              <w:t>仪表：</w:t>
            </w:r>
          </w:p>
          <w:p>
            <w:pPr>
              <w:pStyle w:val="19"/>
              <w:tabs>
                <w:tab w:val="center" w:pos="2268"/>
                <w:tab w:val="right" w:pos="5387"/>
                <w:tab w:val="clear" w:pos="4820"/>
              </w:tabs>
              <w:spacing w:before="0" w:after="0"/>
              <w:jc w:val="both"/>
              <w:rPr>
                <w:rFonts w:hint="eastAsia" w:ascii="宋体" w:hAnsi="宋体" w:cs="宋体"/>
                <w:b w:val="0"/>
                <w:color w:val="000000"/>
                <w:szCs w:val="24"/>
                <w:lang w:eastAsia="zh-CN"/>
              </w:rPr>
            </w:pPr>
            <w:r>
              <w:rPr>
                <w:rFonts w:hint="eastAsia" w:ascii="宋体" w:hAnsi="宋体" w:cs="宋体"/>
                <w:b w:val="0"/>
                <w:color w:val="000000"/>
                <w:szCs w:val="24"/>
                <w:lang w:eastAsia="zh-CN"/>
              </w:rPr>
              <w:t>仪表说明书</w:t>
            </w:r>
          </w:p>
          <w:p>
            <w:pPr>
              <w:pStyle w:val="19"/>
              <w:tabs>
                <w:tab w:val="center" w:pos="2268"/>
                <w:tab w:val="right" w:pos="5387"/>
                <w:tab w:val="clear" w:pos="4820"/>
              </w:tabs>
              <w:spacing w:before="0" w:after="0"/>
              <w:jc w:val="both"/>
              <w:rPr>
                <w:rFonts w:hint="eastAsia" w:ascii="宋体" w:hAnsi="宋体" w:cs="宋体"/>
                <w:b w:val="0"/>
                <w:color w:val="000000"/>
                <w:szCs w:val="24"/>
                <w:lang w:eastAsia="zh-CN"/>
              </w:rPr>
            </w:pPr>
            <w:r>
              <w:rPr>
                <w:rFonts w:hint="eastAsia" w:ascii="宋体" w:hAnsi="宋体" w:cs="宋体"/>
                <w:b w:val="0"/>
                <w:color w:val="000000"/>
                <w:szCs w:val="24"/>
                <w:lang w:eastAsia="zh-CN"/>
              </w:rPr>
              <w:t>带有技术参数的仪表清单</w:t>
            </w:r>
          </w:p>
          <w:p>
            <w:pPr>
              <w:pStyle w:val="19"/>
              <w:tabs>
                <w:tab w:val="center" w:pos="2268"/>
                <w:tab w:val="right" w:pos="5387"/>
                <w:tab w:val="clear" w:pos="4820"/>
              </w:tabs>
              <w:spacing w:before="0" w:after="0"/>
              <w:jc w:val="both"/>
              <w:rPr>
                <w:rFonts w:hint="eastAsia" w:ascii="宋体" w:hAnsi="宋体" w:cs="宋体"/>
                <w:b w:val="0"/>
                <w:color w:val="000000"/>
                <w:szCs w:val="24"/>
                <w:lang w:eastAsia="zh-CN"/>
              </w:rPr>
            </w:pPr>
            <w:r>
              <w:rPr>
                <w:rFonts w:hint="eastAsia" w:ascii="宋体" w:hAnsi="宋体" w:cs="宋体"/>
                <w:b w:val="0"/>
                <w:color w:val="000000"/>
                <w:szCs w:val="24"/>
                <w:lang w:eastAsia="zh-CN"/>
              </w:rPr>
              <w:t>控制系统使用说明书</w:t>
            </w:r>
          </w:p>
          <w:p>
            <w:pPr>
              <w:pStyle w:val="19"/>
              <w:tabs>
                <w:tab w:val="center" w:pos="2268"/>
                <w:tab w:val="right" w:pos="5387"/>
                <w:tab w:val="clear" w:pos="4820"/>
              </w:tabs>
              <w:spacing w:before="0" w:after="0"/>
              <w:jc w:val="both"/>
              <w:rPr>
                <w:rFonts w:hint="eastAsia" w:ascii="宋体" w:hAnsi="宋体" w:cs="宋体"/>
                <w:b w:val="0"/>
                <w:color w:val="000000"/>
                <w:szCs w:val="24"/>
                <w:lang w:eastAsia="zh-CN"/>
              </w:rPr>
            </w:pPr>
            <w:r>
              <w:rPr>
                <w:rFonts w:hint="eastAsia" w:ascii="宋体" w:hAnsi="宋体" w:cs="宋体"/>
                <w:b w:val="0"/>
                <w:color w:val="000000"/>
                <w:szCs w:val="24"/>
                <w:lang w:eastAsia="zh-CN"/>
              </w:rPr>
              <w:t>控制柜元器件清单</w:t>
            </w:r>
          </w:p>
          <w:p>
            <w:pPr>
              <w:pStyle w:val="19"/>
              <w:tabs>
                <w:tab w:val="center" w:pos="2268"/>
                <w:tab w:val="right" w:pos="5387"/>
                <w:tab w:val="clear" w:pos="4820"/>
              </w:tabs>
              <w:spacing w:before="0" w:after="0"/>
              <w:jc w:val="both"/>
              <w:rPr>
                <w:rFonts w:hint="eastAsia" w:ascii="宋体" w:hAnsi="宋体" w:cs="宋体"/>
                <w:b w:val="0"/>
                <w:color w:val="000000"/>
                <w:szCs w:val="24"/>
                <w:lang w:eastAsia="zh-CN"/>
              </w:rPr>
            </w:pPr>
            <w:r>
              <w:rPr>
                <w:rFonts w:hint="eastAsia" w:ascii="宋体" w:hAnsi="宋体" w:cs="宋体"/>
                <w:b w:val="0"/>
                <w:color w:val="000000"/>
                <w:szCs w:val="24"/>
                <w:lang w:eastAsia="zh-CN"/>
              </w:rPr>
              <w:t>控制盘的端子接线图</w:t>
            </w:r>
          </w:p>
          <w:p>
            <w:pPr>
              <w:pStyle w:val="19"/>
              <w:tabs>
                <w:tab w:val="center" w:pos="2268"/>
                <w:tab w:val="right" w:pos="5387"/>
                <w:tab w:val="clear" w:pos="4820"/>
              </w:tabs>
              <w:spacing w:before="0" w:after="0"/>
              <w:jc w:val="both"/>
              <w:rPr>
                <w:rFonts w:hint="eastAsia" w:ascii="宋体" w:hAnsi="宋体" w:cs="宋体"/>
                <w:b w:val="0"/>
                <w:color w:val="000000"/>
                <w:szCs w:val="24"/>
                <w:lang w:eastAsia="zh-CN"/>
              </w:rPr>
            </w:pPr>
            <w:r>
              <w:rPr>
                <w:rFonts w:hint="eastAsia" w:ascii="宋体" w:hAnsi="宋体" w:cs="宋体"/>
                <w:b w:val="0"/>
                <w:color w:val="000000"/>
                <w:szCs w:val="24"/>
                <w:lang w:eastAsia="zh-CN"/>
              </w:rPr>
              <w:t>仪表校验证书和校验报告</w:t>
            </w:r>
          </w:p>
          <w:p>
            <w:pPr>
              <w:pStyle w:val="19"/>
              <w:tabs>
                <w:tab w:val="center" w:pos="2268"/>
                <w:tab w:val="right" w:pos="5387"/>
                <w:tab w:val="clear" w:pos="4820"/>
              </w:tabs>
              <w:spacing w:before="0" w:after="0"/>
              <w:jc w:val="both"/>
              <w:rPr>
                <w:rFonts w:hint="eastAsia" w:ascii="宋体" w:hAnsi="宋体" w:cs="宋体"/>
                <w:b w:val="0"/>
                <w:color w:val="000000"/>
                <w:szCs w:val="24"/>
                <w:lang w:eastAsia="zh-CN"/>
              </w:rPr>
            </w:pPr>
            <w:r>
              <w:rPr>
                <w:rFonts w:hint="eastAsia" w:ascii="宋体" w:hAnsi="宋体" w:cs="宋体"/>
                <w:b w:val="0"/>
                <w:color w:val="000000"/>
                <w:szCs w:val="24"/>
                <w:lang w:eastAsia="zh-CN"/>
              </w:rPr>
              <w:t>控制系统硬件技术手册</w:t>
            </w:r>
          </w:p>
          <w:p>
            <w:pPr>
              <w:pStyle w:val="19"/>
              <w:tabs>
                <w:tab w:val="center" w:pos="2268"/>
                <w:tab w:val="right" w:pos="5387"/>
                <w:tab w:val="clear" w:pos="4820"/>
              </w:tabs>
              <w:spacing w:before="0" w:after="0"/>
              <w:jc w:val="both"/>
              <w:rPr>
                <w:rFonts w:hint="eastAsia" w:ascii="宋体" w:hAnsi="宋体" w:cs="宋体"/>
                <w:b w:val="0"/>
                <w:color w:val="000000"/>
                <w:szCs w:val="24"/>
                <w:lang w:eastAsia="zh-CN"/>
              </w:rPr>
            </w:pPr>
            <w:r>
              <w:rPr>
                <w:rFonts w:hint="eastAsia" w:ascii="宋体" w:hAnsi="宋体" w:cs="宋体"/>
                <w:b w:val="0"/>
                <w:color w:val="000000"/>
                <w:szCs w:val="24"/>
                <w:lang w:eastAsia="zh-CN"/>
              </w:rPr>
              <w:t>控制系统PLC配置说明</w:t>
            </w:r>
          </w:p>
          <w:p>
            <w:pPr>
              <w:pStyle w:val="19"/>
              <w:tabs>
                <w:tab w:val="center" w:pos="2268"/>
                <w:tab w:val="right" w:pos="5387"/>
                <w:tab w:val="clear" w:pos="4820"/>
              </w:tabs>
              <w:spacing w:before="0" w:after="0"/>
              <w:jc w:val="both"/>
              <w:rPr>
                <w:rFonts w:hint="eastAsia" w:ascii="宋体" w:hAnsi="宋体" w:cs="宋体"/>
                <w:b w:val="0"/>
                <w:color w:val="000000"/>
                <w:szCs w:val="24"/>
                <w:lang w:eastAsia="zh-CN"/>
              </w:rPr>
            </w:pPr>
            <w:r>
              <w:rPr>
                <w:rFonts w:hint="eastAsia" w:ascii="宋体" w:hAnsi="宋体" w:cs="宋体"/>
                <w:b w:val="0"/>
                <w:color w:val="000000"/>
                <w:szCs w:val="24"/>
                <w:lang w:eastAsia="zh-CN"/>
              </w:rPr>
              <w:t>关于现场操作模块软件的文件</w:t>
            </w:r>
          </w:p>
          <w:p>
            <w:pPr>
              <w:pStyle w:val="19"/>
              <w:tabs>
                <w:tab w:val="center" w:pos="2268"/>
                <w:tab w:val="right" w:pos="5387"/>
                <w:tab w:val="clear" w:pos="4820"/>
              </w:tabs>
              <w:spacing w:before="0" w:after="0"/>
              <w:ind w:firstLine="0" w:firstLineChars="0"/>
              <w:jc w:val="both"/>
              <w:rPr>
                <w:rFonts w:hint="eastAsia" w:ascii="宋体" w:hAnsi="宋体" w:eastAsia="宋体" w:cs="宋体"/>
                <w:b w:val="0"/>
                <w:caps/>
                <w:color w:val="000000"/>
                <w:kern w:val="0"/>
                <w:sz w:val="24"/>
                <w:szCs w:val="24"/>
                <w:lang w:val="en-US" w:eastAsia="zh-CN" w:bidi="ar-SA"/>
              </w:rPr>
            </w:pPr>
            <w:r>
              <w:rPr>
                <w:rFonts w:hint="eastAsia" w:ascii="宋体" w:hAnsi="宋体" w:cs="宋体"/>
                <w:b w:val="0"/>
                <w:color w:val="000000"/>
                <w:szCs w:val="24"/>
                <w:lang w:eastAsia="zh-CN"/>
              </w:rPr>
              <w:t>控制系统各个软件的备份</w:t>
            </w:r>
          </w:p>
        </w:tc>
        <w:tc>
          <w:tcPr>
            <w:tcW w:w="1359" w:type="dxa"/>
            <w:noWrap w:val="0"/>
            <w:vAlign w:val="center"/>
          </w:tcPr>
          <w:p>
            <w:pPr>
              <w:ind w:firstLine="0" w:firstLineChars="0"/>
              <w:jc w:val="center"/>
              <w:rPr>
                <w:rFonts w:ascii="Times New Roman" w:hAnsi="Times New Roman" w:eastAsia="宋体" w:cs="Arial"/>
                <w:b/>
                <w:bCs/>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413" w:type="dxa"/>
            <w:noWrap w:val="0"/>
            <w:vAlign w:val="center"/>
          </w:tcPr>
          <w:p>
            <w:pPr>
              <w:pStyle w:val="19"/>
              <w:tabs>
                <w:tab w:val="center" w:pos="2268"/>
                <w:tab w:val="right" w:pos="5387"/>
                <w:tab w:val="clear" w:pos="4820"/>
              </w:tabs>
              <w:spacing w:before="0" w:after="0"/>
              <w:jc w:val="both"/>
              <w:rPr>
                <w:rFonts w:hint="eastAsia" w:ascii="宋体" w:hAnsi="宋体" w:cs="宋体"/>
                <w:color w:val="000000"/>
                <w:szCs w:val="24"/>
                <w:lang w:eastAsia="zh-CN"/>
              </w:rPr>
            </w:pPr>
            <w:r>
              <w:rPr>
                <w:rFonts w:hint="eastAsia" w:ascii="宋体" w:hAnsi="宋体" w:cs="宋体"/>
                <w:color w:val="000000"/>
                <w:szCs w:val="24"/>
                <w:lang w:eastAsia="zh-CN"/>
              </w:rPr>
              <w:t>检测、验收文件：</w:t>
            </w:r>
          </w:p>
          <w:p>
            <w:pPr>
              <w:pStyle w:val="19"/>
              <w:tabs>
                <w:tab w:val="center" w:pos="2268"/>
                <w:tab w:val="right" w:pos="5387"/>
                <w:tab w:val="clear" w:pos="4820"/>
              </w:tabs>
              <w:spacing w:before="0" w:after="0"/>
              <w:jc w:val="both"/>
              <w:rPr>
                <w:rFonts w:hint="eastAsia" w:ascii="宋体" w:hAnsi="宋体" w:cs="宋体"/>
                <w:b w:val="0"/>
                <w:color w:val="000000"/>
                <w:szCs w:val="24"/>
                <w:lang w:eastAsia="zh-CN"/>
              </w:rPr>
            </w:pPr>
            <w:r>
              <w:rPr>
                <w:rFonts w:hint="eastAsia" w:ascii="宋体" w:hAnsi="宋体" w:cs="宋体"/>
                <w:b w:val="0"/>
                <w:color w:val="000000"/>
                <w:szCs w:val="24"/>
                <w:lang w:eastAsia="zh-CN"/>
              </w:rPr>
              <w:t>成套（整套）装置的合格证和质量保证书</w:t>
            </w:r>
          </w:p>
          <w:p>
            <w:pPr>
              <w:pStyle w:val="19"/>
              <w:tabs>
                <w:tab w:val="center" w:pos="2268"/>
                <w:tab w:val="right" w:pos="5387"/>
                <w:tab w:val="clear" w:pos="4820"/>
              </w:tabs>
              <w:spacing w:before="0" w:after="0"/>
              <w:jc w:val="both"/>
              <w:rPr>
                <w:rFonts w:hint="eastAsia" w:ascii="宋体" w:hAnsi="宋体" w:cs="宋体"/>
                <w:b w:val="0"/>
                <w:color w:val="000000"/>
                <w:szCs w:val="24"/>
                <w:lang w:eastAsia="zh-CN"/>
              </w:rPr>
            </w:pPr>
            <w:r>
              <w:rPr>
                <w:rFonts w:hint="eastAsia" w:ascii="宋体" w:hAnsi="宋体" w:cs="宋体"/>
                <w:b w:val="0"/>
                <w:color w:val="000000"/>
                <w:szCs w:val="24"/>
                <w:lang w:eastAsia="zh-CN"/>
              </w:rPr>
              <w:t>原材料检测报告和检测证书</w:t>
            </w:r>
          </w:p>
          <w:p>
            <w:pPr>
              <w:pStyle w:val="19"/>
              <w:tabs>
                <w:tab w:val="center" w:pos="2268"/>
                <w:tab w:val="right" w:pos="5387"/>
                <w:tab w:val="clear" w:pos="4820"/>
              </w:tabs>
              <w:spacing w:before="0" w:after="0"/>
              <w:ind w:firstLine="0" w:firstLineChars="0"/>
              <w:jc w:val="both"/>
              <w:rPr>
                <w:rFonts w:hint="eastAsia" w:ascii="宋体" w:hAnsi="宋体" w:eastAsia="宋体" w:cs="宋体"/>
                <w:b/>
                <w:caps/>
                <w:color w:val="000000"/>
                <w:kern w:val="0"/>
                <w:sz w:val="24"/>
                <w:szCs w:val="24"/>
                <w:lang w:val="en-US" w:eastAsia="zh-CN" w:bidi="ar-SA"/>
              </w:rPr>
            </w:pPr>
            <w:r>
              <w:rPr>
                <w:rFonts w:hint="eastAsia" w:ascii="宋体" w:hAnsi="宋体" w:cs="宋体"/>
                <w:b w:val="0"/>
                <w:color w:val="000000"/>
                <w:szCs w:val="24"/>
                <w:lang w:eastAsia="zh-CN"/>
              </w:rPr>
              <w:t>零部件和设备的合格证和使用说明书</w:t>
            </w:r>
          </w:p>
        </w:tc>
        <w:tc>
          <w:tcPr>
            <w:tcW w:w="1359" w:type="dxa"/>
            <w:noWrap w:val="0"/>
            <w:vAlign w:val="center"/>
          </w:tcPr>
          <w:p>
            <w:pPr>
              <w:ind w:firstLine="0" w:firstLineChars="0"/>
              <w:jc w:val="center"/>
              <w:rPr>
                <w:rFonts w:ascii="Times New Roman" w:hAnsi="Times New Roman" w:eastAsia="宋体" w:cs="Arial"/>
                <w:b/>
                <w:bCs/>
                <w:kern w:val="2"/>
                <w:sz w:val="21"/>
                <w:szCs w:val="21"/>
                <w:lang w:val="en-GB" w:eastAsia="zh-CN" w:bidi="ar-SA"/>
              </w:rPr>
            </w:pPr>
            <w:r>
              <w:rPr>
                <w:rFonts w:ascii="宋体" w:hAnsi="宋体"/>
                <w:b/>
                <w:bCs/>
                <w:szCs w:val="21"/>
              </w:rPr>
              <w:t>必</w:t>
            </w:r>
            <w:r>
              <w:rPr>
                <w:rFonts w:hint="eastAsia" w:ascii="宋体" w:hAnsi="宋体"/>
                <w:b/>
                <w:bCs/>
                <w:szCs w:val="21"/>
                <w:lang w:eastAsia="zh-CN"/>
              </w:rPr>
              <w:t>需</w:t>
            </w:r>
          </w:p>
        </w:tc>
      </w:tr>
    </w:tbl>
    <w:p>
      <w:pPr>
        <w:rPr>
          <w:rFonts w:hint="eastAsia"/>
          <w:lang w:val="de-DE"/>
        </w:rPr>
      </w:pPr>
    </w:p>
    <w:p>
      <w:pPr>
        <w:pStyle w:val="4"/>
        <w:bidi w:val="0"/>
        <w:rPr>
          <w:rFonts w:hint="eastAsia"/>
        </w:rPr>
      </w:pPr>
      <w:bookmarkStart w:id="84" w:name="_Toc22536"/>
      <w:bookmarkStart w:id="85" w:name="_Toc13312"/>
      <w:bookmarkStart w:id="86" w:name="_Toc7094"/>
      <w:bookmarkStart w:id="87" w:name="_Toc17732"/>
      <w:r>
        <w:rPr>
          <w:rFonts w:hint="eastAsia"/>
          <w:lang w:val="en-US" w:eastAsia="zh-CN"/>
        </w:rPr>
        <w:t>5.5</w:t>
      </w:r>
      <w:r>
        <w:rPr>
          <w:rFonts w:hint="eastAsia"/>
        </w:rPr>
        <w:t>培训要求</w:t>
      </w:r>
      <w:bookmarkEnd w:id="84"/>
      <w:bookmarkEnd w:id="85"/>
      <w:bookmarkEnd w:id="86"/>
      <w:bookmarkEnd w:id="87"/>
    </w:p>
    <w:tbl>
      <w:tblPr>
        <w:tblStyle w:val="15"/>
        <w:tblW w:w="97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7470"/>
        <w:gridCol w:w="118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编号</w:t>
            </w:r>
          </w:p>
        </w:tc>
        <w:tc>
          <w:tcPr>
            <w:tcW w:w="7470"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技术要求</w:t>
            </w:r>
          </w:p>
        </w:tc>
        <w:tc>
          <w:tcPr>
            <w:tcW w:w="1181"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cs="宋体"/>
                <w:b/>
                <w:bCs/>
                <w:caps/>
                <w:szCs w:val="24"/>
                <w:lang w:val="en-US"/>
              </w:rPr>
              <w:t>必</w:t>
            </w:r>
            <w:r>
              <w:rPr>
                <w:rFonts w:hint="eastAsia" w:ascii="宋体" w:hAnsi="宋体" w:cs="宋体"/>
                <w:b/>
                <w:bCs/>
                <w:caps/>
                <w:szCs w:val="24"/>
                <w:lang w:val="en-US" w:eastAsia="zh-CN"/>
              </w:rPr>
              <w:t>需</w:t>
            </w:r>
            <w:r>
              <w:rPr>
                <w:rFonts w:hint="eastAsia" w:ascii="宋体" w:hAnsi="宋体" w:cs="宋体"/>
                <w:b/>
                <w:bCs/>
                <w:caps/>
                <w:szCs w:val="24"/>
                <w:lang w:val="en-US"/>
              </w:rPr>
              <w:t>/期望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noWrap w:val="0"/>
            <w:vAlign w:val="center"/>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470"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供方应免费对需方人员进行全面培训。培训对象：管理、技术、维修、操作及相关人员。</w:t>
            </w:r>
          </w:p>
        </w:tc>
        <w:tc>
          <w:tcPr>
            <w:tcW w:w="1181" w:type="dxa"/>
            <w:noWrap w:val="0"/>
            <w:vAlign w:val="center"/>
          </w:tcPr>
          <w:p>
            <w:pPr>
              <w:spacing w:before="120"/>
              <w:ind w:firstLine="0" w:firstLineChars="0"/>
              <w:jc w:val="center"/>
              <w:rPr>
                <w:rFonts w:ascii="宋体" w:hAnsi="宋体"/>
                <w:b/>
                <w:bCs/>
                <w:szCs w:val="21"/>
                <w:highlight w:val="none"/>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noWrap w:val="0"/>
            <w:vAlign w:val="center"/>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470"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供</w:t>
            </w:r>
            <w:r>
              <w:t>方负责所有技术指导和人员培训，包括：图纸、工艺、操作、设备维护、设备性能及问题解答。</w:t>
            </w:r>
          </w:p>
        </w:tc>
        <w:tc>
          <w:tcPr>
            <w:tcW w:w="1181" w:type="dxa"/>
            <w:noWrap w:val="0"/>
            <w:vAlign w:val="center"/>
          </w:tcPr>
          <w:p>
            <w:pPr>
              <w:spacing w:before="60" w:after="60"/>
              <w:ind w:left="0" w:right="65" w:firstLine="0" w:firstLineChars="0"/>
              <w:jc w:val="center"/>
              <w:rPr>
                <w:rFonts w:cs="Arial"/>
                <w:b/>
                <w:bCs/>
                <w:color w:val="000000"/>
                <w:sz w:val="21"/>
                <w:szCs w:val="21"/>
                <w:highlight w:val="none"/>
                <w:lang w:eastAsia="zh-CN"/>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470" w:type="dxa"/>
            <w:noWrap w:val="0"/>
            <w:vAlign w:val="center"/>
          </w:tcPr>
          <w:p>
            <w:pPr>
              <w:bidi w:val="0"/>
              <w:rPr>
                <w:rFonts w:hint="eastAsia"/>
              </w:rPr>
            </w:pPr>
            <w:r>
              <w:rPr>
                <w:rFonts w:hint="eastAsia"/>
              </w:rPr>
              <w:t>培训内容：</w:t>
            </w:r>
          </w:p>
          <w:p>
            <w:pPr>
              <w:numPr>
                <w:ilvl w:val="0"/>
                <w:numId w:val="5"/>
              </w:numPr>
              <w:bidi w:val="0"/>
              <w:rPr>
                <w:rFonts w:hint="eastAsia"/>
              </w:rPr>
            </w:pPr>
            <w:r>
              <w:rPr>
                <w:rFonts w:hint="eastAsia"/>
              </w:rPr>
              <w:t>综合培训（掌握设备理论知识，包括：设备的基本组成，了解各组成部分的新技术，设备原理和性能）</w:t>
            </w:r>
          </w:p>
          <w:p>
            <w:pPr>
              <w:numPr>
                <w:ilvl w:val="0"/>
                <w:numId w:val="5"/>
              </w:numPr>
              <w:bidi w:val="0"/>
              <w:ind w:firstLine="0" w:firstLineChars="0"/>
              <w:rPr>
                <w:rFonts w:hint="eastAsia" w:ascii="Times New Roman" w:hAnsi="Times New Roman" w:eastAsia="宋体"/>
                <w:kern w:val="2"/>
                <w:sz w:val="24"/>
                <w:szCs w:val="24"/>
                <w:lang w:val="en-US" w:eastAsia="zh-CN" w:bidi="ar-SA"/>
              </w:rPr>
            </w:pPr>
            <w:r>
              <w:rPr>
                <w:rFonts w:hint="eastAsia"/>
              </w:rPr>
              <w:t>现场培训（设备实践操作、维修及保养知识，包括：设备主要部件的装配和拆卸，内部结构；设备的日常维护；设备的故障分析方法与解决步骤；设备主要部件的装配和拆卸，内部结构；提供设备润滑点分布标示图纸。注明每个加油点的机油有关信息、每次加油量、加油周期。）</w:t>
            </w:r>
          </w:p>
        </w:tc>
        <w:tc>
          <w:tcPr>
            <w:tcW w:w="1181" w:type="dxa"/>
            <w:noWrap w:val="0"/>
            <w:vAlign w:val="center"/>
          </w:tcPr>
          <w:p>
            <w:pPr>
              <w:ind w:firstLine="0" w:firstLineChars="0"/>
              <w:jc w:val="center"/>
              <w:rPr>
                <w:rFonts w:ascii="Times New Roman" w:hAnsi="Times New Roman" w:eastAsia="宋体" w:cs="Arial"/>
                <w:b/>
                <w:bCs/>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470"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如果有任何系统改进，可在定期的基础上，供方应通知用户。</w:t>
            </w:r>
          </w:p>
        </w:tc>
        <w:tc>
          <w:tcPr>
            <w:tcW w:w="1181" w:type="dxa"/>
            <w:noWrap w:val="0"/>
            <w:vAlign w:val="center"/>
          </w:tcPr>
          <w:p>
            <w:pPr>
              <w:ind w:firstLine="0" w:firstLineChars="0"/>
              <w:jc w:val="center"/>
              <w:rPr>
                <w:rFonts w:ascii="Times New Roman" w:hAnsi="Times New Roman" w:eastAsia="宋体" w:cs="Arial"/>
                <w:b/>
                <w:bCs/>
                <w:kern w:val="2"/>
                <w:sz w:val="21"/>
                <w:szCs w:val="21"/>
                <w:lang w:val="en-GB" w:eastAsia="zh-CN" w:bidi="ar-SA"/>
              </w:rPr>
            </w:pPr>
            <w:r>
              <w:rPr>
                <w:rFonts w:ascii="宋体" w:hAnsi="宋体"/>
                <w:b/>
                <w:bCs/>
                <w:szCs w:val="21"/>
              </w:rPr>
              <w:t>必</w:t>
            </w:r>
            <w:r>
              <w:rPr>
                <w:rFonts w:hint="eastAsia" w:ascii="宋体" w:hAnsi="宋体"/>
                <w:b/>
                <w:bCs/>
                <w:szCs w:val="21"/>
                <w:lang w:eastAsia="zh-CN"/>
              </w:rPr>
              <w:t>需</w:t>
            </w:r>
          </w:p>
        </w:tc>
      </w:tr>
      <w:bookmarkEnd w:id="83"/>
    </w:tbl>
    <w:p>
      <w:pPr>
        <w:pStyle w:val="4"/>
        <w:bidi w:val="0"/>
        <w:rPr>
          <w:rFonts w:hint="eastAsia"/>
          <w:lang w:val="en-US" w:eastAsia="zh-CN"/>
        </w:rPr>
      </w:pPr>
      <w:bookmarkStart w:id="88" w:name="_Toc13579"/>
      <w:bookmarkStart w:id="89" w:name="_Toc11957"/>
      <w:bookmarkStart w:id="90" w:name="_Toc22890"/>
    </w:p>
    <w:p>
      <w:pPr>
        <w:pStyle w:val="4"/>
        <w:bidi w:val="0"/>
        <w:rPr>
          <w:rFonts w:hint="eastAsia"/>
        </w:rPr>
      </w:pPr>
      <w:bookmarkStart w:id="91" w:name="_Toc31006"/>
      <w:r>
        <w:rPr>
          <w:rFonts w:hint="eastAsia"/>
          <w:lang w:val="en-US" w:eastAsia="zh-CN"/>
        </w:rPr>
        <w:t>5.6</w:t>
      </w:r>
      <w:r>
        <w:rPr>
          <w:rFonts w:hint="eastAsia"/>
        </w:rPr>
        <w:t>维护及备品备件要求:</w:t>
      </w:r>
      <w:bookmarkEnd w:id="88"/>
      <w:bookmarkEnd w:id="89"/>
      <w:bookmarkEnd w:id="90"/>
      <w:bookmarkEnd w:id="91"/>
    </w:p>
    <w:tbl>
      <w:tblPr>
        <w:tblStyle w:val="15"/>
        <w:tblW w:w="987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7515"/>
        <w:gridCol w:w="134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编号</w:t>
            </w:r>
          </w:p>
        </w:tc>
        <w:tc>
          <w:tcPr>
            <w:tcW w:w="7515"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技术要求</w:t>
            </w:r>
          </w:p>
        </w:tc>
        <w:tc>
          <w:tcPr>
            <w:tcW w:w="1347"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cs="宋体"/>
                <w:b/>
                <w:bCs/>
                <w:caps/>
                <w:szCs w:val="24"/>
                <w:lang w:val="en-US"/>
              </w:rPr>
              <w:t>必</w:t>
            </w:r>
            <w:r>
              <w:rPr>
                <w:rFonts w:hint="eastAsia" w:ascii="宋体" w:hAnsi="宋体" w:cs="宋体"/>
                <w:b/>
                <w:bCs/>
                <w:caps/>
                <w:szCs w:val="24"/>
                <w:lang w:val="en-US" w:eastAsia="zh-CN"/>
              </w:rPr>
              <w:t>需</w:t>
            </w:r>
            <w:r>
              <w:rPr>
                <w:rFonts w:hint="eastAsia" w:ascii="宋体" w:hAnsi="宋体" w:cs="宋体"/>
                <w:b/>
                <w:bCs/>
                <w:caps/>
                <w:szCs w:val="24"/>
                <w:lang w:val="en-US"/>
              </w:rPr>
              <w:t>/期望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 w:type="dxa"/>
            <w:noWrap w:val="0"/>
            <w:vAlign w:val="center"/>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515"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设备保修期限按合同约定执行，从安装试车完成验收日起。</w:t>
            </w:r>
          </w:p>
        </w:tc>
        <w:tc>
          <w:tcPr>
            <w:tcW w:w="1347" w:type="dxa"/>
            <w:noWrap w:val="0"/>
            <w:vAlign w:val="center"/>
          </w:tcPr>
          <w:p>
            <w:pPr>
              <w:spacing w:before="120"/>
              <w:ind w:firstLine="0" w:firstLineChars="0"/>
              <w:jc w:val="center"/>
              <w:rPr>
                <w:rFonts w:ascii="宋体" w:hAnsi="宋体"/>
                <w:b/>
                <w:bCs/>
                <w:szCs w:val="21"/>
                <w:highlight w:val="none"/>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 w:type="dxa"/>
            <w:noWrap w:val="0"/>
            <w:vAlign w:val="center"/>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515"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保修期限内供应商至少每年免费检修保养</w:t>
            </w:r>
            <w:r>
              <w:rPr>
                <w:rFonts w:hint="eastAsia"/>
                <w:lang w:val="en-US" w:eastAsia="zh-CN"/>
              </w:rPr>
              <w:t>1</w:t>
            </w:r>
            <w:r>
              <w:rPr>
                <w:rFonts w:hint="eastAsia"/>
              </w:rPr>
              <w:t>次。</w:t>
            </w:r>
          </w:p>
        </w:tc>
        <w:tc>
          <w:tcPr>
            <w:tcW w:w="1347" w:type="dxa"/>
            <w:noWrap w:val="0"/>
            <w:vAlign w:val="center"/>
          </w:tcPr>
          <w:p>
            <w:pPr>
              <w:spacing w:before="60" w:after="60"/>
              <w:ind w:left="0" w:right="65" w:firstLine="0" w:firstLineChars="0"/>
              <w:jc w:val="center"/>
              <w:rPr>
                <w:rFonts w:cs="Arial"/>
                <w:b/>
                <w:bCs/>
                <w:color w:val="000000"/>
                <w:sz w:val="21"/>
                <w:szCs w:val="21"/>
                <w:highlight w:val="none"/>
                <w:lang w:eastAsia="zh-CN"/>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515"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必须提供设备的每个配件名称、图片及对应编号的手册，以便后期的购置和更换。</w:t>
            </w:r>
          </w:p>
        </w:tc>
        <w:tc>
          <w:tcPr>
            <w:tcW w:w="1347" w:type="dxa"/>
            <w:noWrap w:val="0"/>
            <w:vAlign w:val="center"/>
          </w:tcPr>
          <w:p>
            <w:pPr>
              <w:ind w:firstLine="0" w:firstLineChars="0"/>
              <w:jc w:val="center"/>
              <w:rPr>
                <w:rFonts w:ascii="Times New Roman" w:hAnsi="Times New Roman" w:eastAsia="宋体" w:cs="Arial"/>
                <w:b/>
                <w:bCs/>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515"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提供设备通用电器及机械标准件的生产厂商、型号、技术资料。</w:t>
            </w:r>
          </w:p>
        </w:tc>
        <w:tc>
          <w:tcPr>
            <w:tcW w:w="1347" w:type="dxa"/>
            <w:noWrap w:val="0"/>
            <w:vAlign w:val="center"/>
          </w:tcPr>
          <w:p>
            <w:pPr>
              <w:ind w:firstLine="0" w:firstLineChars="0"/>
              <w:jc w:val="center"/>
              <w:rPr>
                <w:rFonts w:ascii="Times New Roman" w:hAnsi="Times New Roman" w:eastAsia="宋体" w:cs="Arial"/>
                <w:b/>
                <w:bCs/>
                <w:kern w:val="2"/>
                <w:sz w:val="21"/>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515" w:type="dxa"/>
            <w:noWrap w:val="0"/>
            <w:vAlign w:val="center"/>
          </w:tcPr>
          <w:p>
            <w:pPr>
              <w:pStyle w:val="6"/>
              <w:tabs>
                <w:tab w:val="left" w:pos="8483"/>
              </w:tabs>
              <w:spacing w:before="60" w:after="60"/>
              <w:ind w:left="0" w:leftChars="0" w:right="142" w:rightChars="0" w:firstLine="0" w:firstLineChar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rPr>
              <w:t>提供设备所需易耗、易损备件，必需满足</w:t>
            </w:r>
            <w:r>
              <w:rPr>
                <w:rFonts w:hint="eastAsia" w:ascii="宋体" w:hAnsi="宋体" w:eastAsia="宋体" w:cs="宋体"/>
                <w:kern w:val="2"/>
                <w:sz w:val="24"/>
                <w:szCs w:val="24"/>
                <w:lang w:val="en-US" w:eastAsia="zh-CN"/>
              </w:rPr>
              <w:t>贰</w:t>
            </w:r>
            <w:r>
              <w:rPr>
                <w:rFonts w:hint="eastAsia" w:ascii="宋体" w:hAnsi="宋体" w:eastAsia="宋体" w:cs="宋体"/>
                <w:color w:val="000000"/>
                <w:kern w:val="2"/>
                <w:sz w:val="24"/>
                <w:szCs w:val="24"/>
                <w:lang w:val="en-US" w:eastAsia="zh-CN"/>
              </w:rPr>
              <w:t>年的维护维修需要。</w:t>
            </w:r>
          </w:p>
        </w:tc>
        <w:tc>
          <w:tcPr>
            <w:tcW w:w="1347" w:type="dxa"/>
            <w:noWrap w:val="0"/>
            <w:vAlign w:val="center"/>
          </w:tcPr>
          <w:p>
            <w:pPr>
              <w:ind w:firstLine="0" w:firstLineChars="0"/>
              <w:jc w:val="center"/>
              <w:rPr>
                <w:rFonts w:ascii="Times New Roman" w:hAnsi="Times New Roman" w:eastAsia="宋体" w:cs="Arial"/>
                <w:b/>
                <w:bCs/>
                <w:kern w:val="2"/>
                <w:sz w:val="21"/>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515" w:type="dxa"/>
            <w:noWrap w:val="0"/>
            <w:vAlign w:val="center"/>
          </w:tcPr>
          <w:p>
            <w:pPr>
              <w:pStyle w:val="6"/>
              <w:tabs>
                <w:tab w:val="left" w:pos="8483"/>
              </w:tabs>
              <w:spacing w:before="60" w:after="60"/>
              <w:ind w:left="0" w:leftChars="0" w:right="142" w:rightChars="0" w:firstLine="0" w:firstLineChar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eastAsia="zh-CN"/>
              </w:rPr>
              <w:t>设备制造供应商</w:t>
            </w:r>
            <w:r>
              <w:rPr>
                <w:rFonts w:hint="eastAsia" w:ascii="宋体" w:hAnsi="宋体" w:eastAsia="宋体" w:cs="宋体"/>
                <w:color w:val="000000"/>
                <w:kern w:val="2"/>
                <w:sz w:val="24"/>
                <w:szCs w:val="24"/>
                <w:lang w:val="en-US" w:eastAsia="zh-CN"/>
              </w:rPr>
              <w:t>应提供设备所需易耗、易损件清单及更换周期。</w:t>
            </w:r>
          </w:p>
        </w:tc>
        <w:tc>
          <w:tcPr>
            <w:tcW w:w="1347" w:type="dxa"/>
            <w:noWrap w:val="0"/>
            <w:vAlign w:val="center"/>
          </w:tcPr>
          <w:p>
            <w:pPr>
              <w:ind w:firstLine="0" w:firstLineChars="0"/>
              <w:jc w:val="center"/>
              <w:rPr>
                <w:rFonts w:ascii="宋体" w:hAnsi="宋体" w:eastAsia="宋体"/>
                <w:b/>
                <w:bCs/>
                <w:kern w:val="2"/>
                <w:sz w:val="24"/>
                <w:szCs w:val="21"/>
                <w:lang w:val="en-US"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515" w:type="dxa"/>
            <w:noWrap w:val="0"/>
            <w:vAlign w:val="center"/>
          </w:tcPr>
          <w:p>
            <w:pPr>
              <w:pStyle w:val="6"/>
              <w:tabs>
                <w:tab w:val="left" w:pos="8483"/>
              </w:tabs>
              <w:spacing w:before="60" w:after="60"/>
              <w:ind w:left="0" w:leftChars="0" w:right="142" w:rightChars="0" w:firstLine="0" w:firstLineChar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备件：提供厂方建议备件资料（清单及报价）：详细列出备件清单（规格，型号，数量，大约使用寿命），备件供应商：列出供应商的详细信息（产地，联系方式，供货周期，价格）。</w:t>
            </w:r>
          </w:p>
        </w:tc>
        <w:tc>
          <w:tcPr>
            <w:tcW w:w="1347" w:type="dxa"/>
            <w:noWrap w:val="0"/>
            <w:vAlign w:val="center"/>
          </w:tcPr>
          <w:p>
            <w:pPr>
              <w:ind w:firstLine="0" w:firstLineChars="0"/>
              <w:jc w:val="center"/>
              <w:rPr>
                <w:rFonts w:ascii="Times New Roman" w:hAnsi="Times New Roman" w:eastAsia="宋体" w:cs="Arial"/>
                <w:b/>
                <w:bCs/>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515" w:type="dxa"/>
            <w:noWrap w:val="0"/>
            <w:vAlign w:val="center"/>
          </w:tcPr>
          <w:p>
            <w:pPr>
              <w:pStyle w:val="6"/>
              <w:tabs>
                <w:tab w:val="left" w:pos="8483"/>
              </w:tabs>
              <w:spacing w:before="60" w:after="60"/>
              <w:ind w:left="0" w:leftChars="0" w:right="142" w:rightChars="0" w:firstLine="0" w:firstLineChar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eastAsia="zh-CN"/>
              </w:rPr>
              <w:t>设备制造供应商</w:t>
            </w:r>
            <w:r>
              <w:rPr>
                <w:rFonts w:hint="eastAsia" w:ascii="宋体" w:hAnsi="宋体" w:eastAsia="宋体" w:cs="宋体"/>
                <w:color w:val="000000"/>
                <w:kern w:val="2"/>
                <w:sz w:val="24"/>
                <w:szCs w:val="24"/>
                <w:lang w:val="en-US" w:eastAsia="zh-CN"/>
              </w:rPr>
              <w:t>应提供用于拆卸、安装设备主要部件的专用工具及相关常用工具（</w:t>
            </w:r>
            <w:r>
              <w:rPr>
                <w:rFonts w:hint="eastAsia" w:ascii="宋体" w:hAnsi="宋体" w:eastAsia="宋体" w:cs="宋体"/>
                <w:sz w:val="24"/>
                <w:szCs w:val="24"/>
                <w:lang w:eastAsia="zh-CN"/>
              </w:rPr>
              <w:t>含工具箱），工具箱材质符合洁净区要求</w:t>
            </w:r>
            <w:r>
              <w:rPr>
                <w:rFonts w:hint="eastAsia" w:ascii="宋体" w:hAnsi="宋体" w:eastAsia="宋体" w:cs="宋体"/>
                <w:kern w:val="2"/>
                <w:sz w:val="24"/>
                <w:szCs w:val="24"/>
                <w:lang w:val="en-US" w:eastAsia="zh-CN"/>
              </w:rPr>
              <w:t>。</w:t>
            </w:r>
          </w:p>
        </w:tc>
        <w:tc>
          <w:tcPr>
            <w:tcW w:w="1347" w:type="dxa"/>
            <w:noWrap w:val="0"/>
            <w:vAlign w:val="center"/>
          </w:tcPr>
          <w:p>
            <w:pPr>
              <w:ind w:firstLine="0" w:firstLineChars="0"/>
              <w:jc w:val="center"/>
              <w:rPr>
                <w:rFonts w:ascii="Times New Roman" w:hAnsi="Times New Roman" w:eastAsia="宋体" w:cs="Arial"/>
                <w:b/>
                <w:bCs/>
                <w:kern w:val="2"/>
                <w:sz w:val="21"/>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515"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对易损件及加工周期长的零件、主要电气元件、外购件保证有足够的库存，并能一周内到货。</w:t>
            </w:r>
          </w:p>
        </w:tc>
        <w:tc>
          <w:tcPr>
            <w:tcW w:w="1347" w:type="dxa"/>
            <w:noWrap w:val="0"/>
            <w:vAlign w:val="center"/>
          </w:tcPr>
          <w:p>
            <w:pPr>
              <w:ind w:firstLine="0" w:firstLineChars="0"/>
              <w:jc w:val="center"/>
              <w:rPr>
                <w:rFonts w:ascii="Times New Roman" w:hAnsi="Times New Roman" w:eastAsia="宋体" w:cs="Arial"/>
                <w:b/>
                <w:bCs/>
                <w:kern w:val="2"/>
                <w:sz w:val="21"/>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515"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对用户技术问题提供全年每天24小时的咨询解答服务。在接到设备故障通知或技术服务要求后，应2小时内先以电话或电子邮件形式进行服务应答，24小时内到达现场。</w:t>
            </w:r>
          </w:p>
        </w:tc>
        <w:tc>
          <w:tcPr>
            <w:tcW w:w="1347" w:type="dxa"/>
            <w:noWrap w:val="0"/>
            <w:vAlign w:val="center"/>
          </w:tcPr>
          <w:p>
            <w:pPr>
              <w:ind w:firstLine="0" w:firstLineChars="0"/>
              <w:jc w:val="center"/>
              <w:rPr>
                <w:rFonts w:ascii="宋体" w:hAnsi="宋体" w:eastAsia="宋体"/>
                <w:b/>
                <w:bCs/>
                <w:kern w:val="2"/>
                <w:sz w:val="24"/>
                <w:szCs w:val="21"/>
                <w:lang w:val="en-US"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515"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机器试车后于保修期限内其消耗品或电子零件故障需由供应商负责免费供应修缮或更换，且如需人员维修需要在24小时内到现场。</w:t>
            </w:r>
          </w:p>
        </w:tc>
        <w:tc>
          <w:tcPr>
            <w:tcW w:w="1347" w:type="dxa"/>
            <w:noWrap w:val="0"/>
            <w:vAlign w:val="center"/>
          </w:tcPr>
          <w:p>
            <w:pPr>
              <w:ind w:firstLine="0" w:firstLineChars="0"/>
              <w:jc w:val="center"/>
              <w:rPr>
                <w:rFonts w:ascii="Times New Roman" w:hAnsi="Times New Roman" w:eastAsia="宋体" w:cs="Arial"/>
                <w:b/>
                <w:bCs/>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515"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如订货期内任何配件标准变化，供应商应该通知客户。</w:t>
            </w:r>
          </w:p>
        </w:tc>
        <w:tc>
          <w:tcPr>
            <w:tcW w:w="1347" w:type="dxa"/>
            <w:noWrap w:val="0"/>
            <w:vAlign w:val="center"/>
          </w:tcPr>
          <w:p>
            <w:pPr>
              <w:ind w:firstLine="0" w:firstLineChars="0"/>
              <w:jc w:val="center"/>
              <w:rPr>
                <w:rFonts w:ascii="Times New Roman" w:hAnsi="Times New Roman" w:eastAsia="宋体" w:cs="Arial"/>
                <w:b/>
                <w:bCs/>
                <w:kern w:val="2"/>
                <w:sz w:val="21"/>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515" w:type="dxa"/>
            <w:noWrap w:val="0"/>
            <w:vAlign w:val="top"/>
          </w:tcPr>
          <w:p>
            <w:pPr>
              <w:bidi w:val="0"/>
              <w:ind w:firstLine="0" w:firstLineChars="0"/>
              <w:rPr>
                <w:rFonts w:hint="eastAsia" w:ascii="Times New Roman" w:hAnsi="Times New Roman" w:eastAsia="宋体"/>
                <w:kern w:val="2"/>
                <w:sz w:val="24"/>
                <w:szCs w:val="24"/>
                <w:lang w:val="en-US" w:eastAsia="zh-CN" w:bidi="ar-SA"/>
              </w:rPr>
            </w:pPr>
            <w:r>
              <w:rPr>
                <w:rFonts w:hint="eastAsia"/>
              </w:rPr>
              <w:t>技术文件中应有按功能部件区分、针对每一部件所做的简明图册，以便于维护迅速辨识，且能与厂家沟通无碍。</w:t>
            </w:r>
          </w:p>
        </w:tc>
        <w:tc>
          <w:tcPr>
            <w:tcW w:w="1347" w:type="dxa"/>
            <w:noWrap w:val="0"/>
            <w:vAlign w:val="center"/>
          </w:tcPr>
          <w:p>
            <w:pPr>
              <w:ind w:firstLine="0" w:firstLineChars="0"/>
              <w:jc w:val="center"/>
              <w:rPr>
                <w:rFonts w:ascii="Times New Roman" w:hAnsi="Times New Roman" w:eastAsia="宋体" w:cs="Arial"/>
                <w:b/>
                <w:bCs/>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515" w:type="dxa"/>
            <w:noWrap w:val="0"/>
            <w:vAlign w:val="top"/>
          </w:tcPr>
          <w:p>
            <w:pPr>
              <w:bidi w:val="0"/>
              <w:ind w:firstLine="0" w:firstLineChars="0"/>
              <w:rPr>
                <w:rFonts w:hint="eastAsia" w:ascii="Times New Roman" w:hAnsi="Times New Roman" w:eastAsia="宋体"/>
                <w:kern w:val="2"/>
                <w:sz w:val="24"/>
                <w:szCs w:val="24"/>
                <w:lang w:val="en-US" w:eastAsia="zh-CN" w:bidi="ar-SA"/>
              </w:rPr>
            </w:pPr>
            <w:r>
              <w:rPr>
                <w:rFonts w:hint="eastAsia"/>
              </w:rPr>
              <w:t>产品确因制造质量不良而不能正常工作时，制造厂应在保修期内负责免费为用户修理或更换零件。</w:t>
            </w:r>
          </w:p>
        </w:tc>
        <w:tc>
          <w:tcPr>
            <w:tcW w:w="1347" w:type="dxa"/>
            <w:noWrap w:val="0"/>
            <w:vAlign w:val="center"/>
          </w:tcPr>
          <w:p>
            <w:pPr>
              <w:ind w:firstLine="0" w:firstLineChars="0"/>
              <w:jc w:val="center"/>
              <w:rPr>
                <w:rFonts w:ascii="Times New Roman" w:hAnsi="Times New Roman" w:eastAsia="宋体" w:cs="Arial"/>
                <w:b/>
                <w:bCs/>
                <w:kern w:val="2"/>
                <w:sz w:val="21"/>
                <w:szCs w:val="21"/>
                <w:lang w:val="en-US"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515"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在维修保养周期内，连续满负荷生产条件下，设备应没有明显漏油和温升现象、没有明显的震动和噪声恶化现象，始终符合出厂验收标准。</w:t>
            </w:r>
          </w:p>
        </w:tc>
        <w:tc>
          <w:tcPr>
            <w:tcW w:w="1347" w:type="dxa"/>
            <w:noWrap w:val="0"/>
            <w:vAlign w:val="center"/>
          </w:tcPr>
          <w:p>
            <w:pPr>
              <w:ind w:firstLine="0" w:firstLineChars="0"/>
              <w:jc w:val="center"/>
              <w:rPr>
                <w:rFonts w:ascii="Times New Roman" w:hAnsi="Times New Roman" w:eastAsia="宋体" w:cs="Arial"/>
                <w:b/>
                <w:bCs/>
                <w:kern w:val="2"/>
                <w:sz w:val="21"/>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515" w:type="dxa"/>
            <w:noWrap w:val="0"/>
            <w:vAlign w:val="center"/>
          </w:tcPr>
          <w:p>
            <w:pPr>
              <w:bidi w:val="0"/>
              <w:ind w:firstLine="0" w:firstLineChars="0"/>
              <w:rPr>
                <w:rFonts w:hint="eastAsia" w:ascii="Times New Roman" w:hAnsi="Times New Roman" w:eastAsia="宋体"/>
                <w:kern w:val="2"/>
                <w:sz w:val="24"/>
                <w:szCs w:val="24"/>
                <w:lang w:val="en-US" w:eastAsia="zh-CN" w:bidi="ar-SA"/>
              </w:rPr>
            </w:pPr>
            <w:r>
              <w:rPr>
                <w:rFonts w:hint="eastAsia"/>
              </w:rPr>
              <w:t>供方保证所供设备采用上等材料制成，全新未曾使用过。</w:t>
            </w:r>
          </w:p>
        </w:tc>
        <w:tc>
          <w:tcPr>
            <w:tcW w:w="1347" w:type="dxa"/>
            <w:noWrap w:val="0"/>
            <w:vAlign w:val="center"/>
          </w:tcPr>
          <w:p>
            <w:pPr>
              <w:ind w:firstLine="0" w:firstLineChars="0"/>
              <w:jc w:val="center"/>
              <w:rPr>
                <w:rFonts w:ascii="宋体" w:hAnsi="宋体" w:eastAsia="宋体"/>
                <w:b/>
                <w:bCs/>
                <w:kern w:val="2"/>
                <w:sz w:val="24"/>
                <w:szCs w:val="21"/>
                <w:lang w:val="en-US" w:eastAsia="zh-CN" w:bidi="ar-SA"/>
              </w:rPr>
            </w:pPr>
            <w:r>
              <w:rPr>
                <w:rFonts w:ascii="宋体" w:hAnsi="宋体"/>
                <w:b/>
                <w:bCs/>
                <w:szCs w:val="21"/>
              </w:rPr>
              <w:t>必</w:t>
            </w:r>
            <w:r>
              <w:rPr>
                <w:rFonts w:hint="eastAsia" w:ascii="宋体" w:hAnsi="宋体"/>
                <w:b/>
                <w:bCs/>
                <w:szCs w:val="21"/>
                <w:lang w:eastAsia="zh-CN"/>
              </w:rPr>
              <w:t>需</w:t>
            </w:r>
          </w:p>
        </w:tc>
      </w:tr>
    </w:tbl>
    <w:p>
      <w:pPr>
        <w:pStyle w:val="4"/>
        <w:bidi w:val="0"/>
        <w:rPr>
          <w:rFonts w:hint="eastAsia"/>
        </w:rPr>
      </w:pPr>
      <w:bookmarkStart w:id="92" w:name="_Toc21438"/>
      <w:bookmarkStart w:id="93" w:name="_Toc12899"/>
      <w:bookmarkStart w:id="94" w:name="_Toc30642"/>
      <w:bookmarkStart w:id="95" w:name="_Toc7076"/>
    </w:p>
    <w:p>
      <w:pPr>
        <w:pStyle w:val="4"/>
        <w:bidi w:val="0"/>
        <w:rPr>
          <w:rFonts w:hint="eastAsia"/>
        </w:rPr>
      </w:pPr>
      <w:bookmarkStart w:id="96" w:name="_Toc26015"/>
      <w:r>
        <w:rPr>
          <w:rFonts w:hint="eastAsia"/>
        </w:rPr>
        <w:t>5.</w:t>
      </w:r>
      <w:bookmarkEnd w:id="92"/>
      <w:r>
        <w:rPr>
          <w:rFonts w:hint="eastAsia"/>
          <w:lang w:val="en-US" w:eastAsia="zh-CN"/>
        </w:rPr>
        <w:t>7</w:t>
      </w:r>
      <w:r>
        <w:rPr>
          <w:rFonts w:hint="eastAsia"/>
        </w:rPr>
        <w:t>其它要求</w:t>
      </w:r>
      <w:bookmarkEnd w:id="93"/>
      <w:bookmarkEnd w:id="94"/>
      <w:bookmarkEnd w:id="95"/>
      <w:bookmarkEnd w:id="96"/>
    </w:p>
    <w:tbl>
      <w:tblPr>
        <w:tblStyle w:val="15"/>
        <w:tblW w:w="988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7500"/>
        <w:gridCol w:w="130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编号</w:t>
            </w:r>
          </w:p>
        </w:tc>
        <w:tc>
          <w:tcPr>
            <w:tcW w:w="7500"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eastAsia="宋体" w:cs="宋体"/>
                <w:b/>
                <w:sz w:val="24"/>
                <w:szCs w:val="24"/>
              </w:rPr>
              <w:t>技术要求</w:t>
            </w:r>
          </w:p>
        </w:tc>
        <w:tc>
          <w:tcPr>
            <w:tcW w:w="1303" w:type="dxa"/>
            <w:shd w:val="clear" w:color="auto" w:fill="D9D9D9"/>
            <w:noWrap w:val="0"/>
            <w:vAlign w:val="center"/>
          </w:tcPr>
          <w:p>
            <w:pPr>
              <w:adjustRightInd w:val="0"/>
              <w:spacing w:line="360" w:lineRule="atLeast"/>
              <w:ind w:firstLine="0" w:firstLineChars="0"/>
              <w:jc w:val="center"/>
              <w:textAlignment w:val="baseline"/>
              <w:rPr>
                <w:rFonts w:hint="eastAsia" w:ascii="宋体" w:hAnsi="宋体" w:eastAsia="宋体" w:cs="宋体"/>
                <w:b/>
                <w:kern w:val="2"/>
                <w:sz w:val="24"/>
                <w:szCs w:val="24"/>
                <w:lang w:val="en-GB" w:eastAsia="zh-CN" w:bidi="ar-SA"/>
              </w:rPr>
            </w:pPr>
            <w:r>
              <w:rPr>
                <w:rFonts w:hint="eastAsia" w:ascii="宋体" w:hAnsi="宋体" w:cs="宋体"/>
                <w:b/>
                <w:bCs/>
                <w:caps/>
                <w:szCs w:val="24"/>
                <w:lang w:val="en-US"/>
              </w:rPr>
              <w:t>必</w:t>
            </w:r>
            <w:r>
              <w:rPr>
                <w:rFonts w:hint="eastAsia" w:ascii="宋体" w:hAnsi="宋体" w:cs="宋体"/>
                <w:b/>
                <w:bCs/>
                <w:caps/>
                <w:szCs w:val="24"/>
                <w:lang w:val="en-US" w:eastAsia="zh-CN"/>
              </w:rPr>
              <w:t>需</w:t>
            </w:r>
            <w:r>
              <w:rPr>
                <w:rFonts w:hint="eastAsia" w:ascii="宋体" w:hAnsi="宋体" w:cs="宋体"/>
                <w:b/>
                <w:bCs/>
                <w:caps/>
                <w:szCs w:val="24"/>
                <w:lang w:val="en-US"/>
              </w:rPr>
              <w:t>/期望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noWrap w:val="0"/>
            <w:vAlign w:val="center"/>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500" w:type="dxa"/>
            <w:noWrap w:val="0"/>
            <w:vAlign w:val="bottom"/>
          </w:tcPr>
          <w:p>
            <w:pPr>
              <w:ind w:firstLine="0" w:firstLineChars="0"/>
              <w:rPr>
                <w:rFonts w:hint="eastAsia" w:ascii="宋体" w:hAnsi="宋体" w:eastAsia="宋体" w:cs="宋体"/>
                <w:b/>
                <w:kern w:val="2"/>
                <w:sz w:val="24"/>
                <w:szCs w:val="24"/>
                <w:lang w:val="en-US" w:eastAsia="zh-CN" w:bidi="ar-SA"/>
              </w:rPr>
            </w:pPr>
            <w:r>
              <w:rPr>
                <w:rFonts w:hint="eastAsia" w:ascii="宋体" w:hAnsi="宋体" w:cs="宋体"/>
                <w:color w:val="000000"/>
                <w:sz w:val="24"/>
              </w:rPr>
              <w:t>本文件中规定基本内容，技术数据及参考文件等，以及各项要求供应商提供资料，若有任何问题应于合同签订前告知我方，在合同上说明，否则本文件的各项内容均列入设备到货验收的依据</w:t>
            </w:r>
            <w:r>
              <w:rPr>
                <w:rFonts w:hint="eastAsia" w:ascii="宋体" w:hAnsi="宋体" w:cs="宋体"/>
                <w:color w:val="000000"/>
                <w:sz w:val="24"/>
                <w:lang w:eastAsia="zh-CN"/>
              </w:rPr>
              <w:t>。</w:t>
            </w:r>
          </w:p>
        </w:tc>
        <w:tc>
          <w:tcPr>
            <w:tcW w:w="1303" w:type="dxa"/>
            <w:noWrap w:val="0"/>
            <w:vAlign w:val="center"/>
          </w:tcPr>
          <w:p>
            <w:pPr>
              <w:spacing w:before="120"/>
              <w:ind w:firstLine="0" w:firstLineChars="0"/>
              <w:jc w:val="center"/>
              <w:rPr>
                <w:rFonts w:ascii="宋体" w:hAnsi="宋体"/>
                <w:b/>
                <w:bCs/>
                <w:szCs w:val="21"/>
                <w:highlight w:val="none"/>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noWrap w:val="0"/>
            <w:vAlign w:val="center"/>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500" w:type="dxa"/>
            <w:noWrap w:val="0"/>
            <w:vAlign w:val="bottom"/>
          </w:tcPr>
          <w:p>
            <w:pPr>
              <w:ind w:firstLine="0" w:firstLineChars="0"/>
              <w:rPr>
                <w:rFonts w:hint="eastAsia" w:ascii="宋体" w:hAnsi="宋体" w:eastAsia="宋体" w:cs="宋体"/>
                <w:b/>
                <w:kern w:val="2"/>
                <w:sz w:val="24"/>
                <w:szCs w:val="24"/>
                <w:lang w:val="en-US" w:eastAsia="zh-CN" w:bidi="ar-SA"/>
              </w:rPr>
            </w:pPr>
            <w:r>
              <w:rPr>
                <w:rFonts w:hint="eastAsia" w:ascii="宋体" w:hAnsi="宋体" w:cs="宋体"/>
                <w:color w:val="000000"/>
                <w:sz w:val="24"/>
              </w:rPr>
              <w:t>供应商在报价中需要将所有需要提供的辅助设施如电、压缩空气等列举清楚，若有列举不明之项目，发生费用全部由供应商承担</w:t>
            </w:r>
            <w:r>
              <w:rPr>
                <w:rFonts w:hint="eastAsia" w:ascii="宋体" w:hAnsi="宋体" w:cs="宋体"/>
                <w:color w:val="000000"/>
                <w:sz w:val="24"/>
                <w:lang w:eastAsia="zh-CN"/>
              </w:rPr>
              <w:t>。</w:t>
            </w:r>
          </w:p>
        </w:tc>
        <w:tc>
          <w:tcPr>
            <w:tcW w:w="1303" w:type="dxa"/>
            <w:noWrap w:val="0"/>
            <w:vAlign w:val="center"/>
          </w:tcPr>
          <w:p>
            <w:pPr>
              <w:spacing w:before="60" w:after="60"/>
              <w:ind w:left="0" w:right="65" w:firstLine="0" w:firstLineChars="0"/>
              <w:jc w:val="center"/>
              <w:rPr>
                <w:rFonts w:cs="Arial"/>
                <w:b/>
                <w:bCs/>
                <w:color w:val="000000"/>
                <w:sz w:val="21"/>
                <w:szCs w:val="21"/>
                <w:highlight w:val="none"/>
                <w:lang w:eastAsia="zh-CN"/>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500" w:type="dxa"/>
            <w:noWrap w:val="0"/>
            <w:vAlign w:val="bottom"/>
          </w:tcPr>
          <w:p>
            <w:pPr>
              <w:ind w:firstLine="0" w:firstLineChars="0"/>
              <w:rPr>
                <w:rFonts w:hint="eastAsia" w:ascii="宋体" w:hAnsi="宋体" w:eastAsia="宋体" w:cs="宋体"/>
                <w:b/>
                <w:kern w:val="2"/>
                <w:sz w:val="24"/>
                <w:szCs w:val="24"/>
                <w:lang w:val="en-US" w:eastAsia="zh-CN" w:bidi="ar-SA"/>
              </w:rPr>
            </w:pPr>
            <w:r>
              <w:rPr>
                <w:rFonts w:hint="eastAsia" w:ascii="宋体" w:hAnsi="宋体" w:cs="宋体"/>
                <w:color w:val="000000"/>
                <w:sz w:val="24"/>
              </w:rPr>
              <w:t>本URS文件作为合同附件，与合同具有同等法律效应，作为到货验收的依据</w:t>
            </w:r>
            <w:r>
              <w:rPr>
                <w:rFonts w:hint="eastAsia" w:ascii="宋体" w:hAnsi="宋体" w:cs="宋体"/>
                <w:color w:val="000000"/>
                <w:sz w:val="24"/>
                <w:lang w:eastAsia="zh-CN"/>
              </w:rPr>
              <w:t>。</w:t>
            </w:r>
          </w:p>
        </w:tc>
        <w:tc>
          <w:tcPr>
            <w:tcW w:w="1303" w:type="dxa"/>
            <w:noWrap w:val="0"/>
            <w:vAlign w:val="center"/>
          </w:tcPr>
          <w:p>
            <w:pPr>
              <w:ind w:firstLine="0" w:firstLineChars="0"/>
              <w:jc w:val="center"/>
              <w:rPr>
                <w:rFonts w:ascii="Times New Roman" w:hAnsi="Times New Roman" w:eastAsia="宋体" w:cs="Arial"/>
                <w:b/>
                <w:bCs/>
                <w:kern w:val="2"/>
                <w:sz w:val="24"/>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500" w:type="dxa"/>
            <w:noWrap w:val="0"/>
            <w:vAlign w:val="bottom"/>
          </w:tcPr>
          <w:p>
            <w:pPr>
              <w:ind w:firstLine="0" w:firstLineChars="0"/>
              <w:rPr>
                <w:rFonts w:hint="eastAsia" w:ascii="宋体" w:hAnsi="宋体" w:eastAsia="宋体" w:cs="宋体"/>
                <w:b/>
                <w:kern w:val="2"/>
                <w:sz w:val="24"/>
                <w:szCs w:val="24"/>
                <w:lang w:val="en-US" w:eastAsia="zh-CN" w:bidi="ar-SA"/>
              </w:rPr>
            </w:pPr>
            <w:r>
              <w:rPr>
                <w:rFonts w:hint="eastAsia" w:ascii="宋体" w:hAnsi="宋体" w:cs="宋体"/>
                <w:color w:val="000000"/>
                <w:sz w:val="24"/>
              </w:rPr>
              <w:t>对本项目的具体制作要求均应按照合同及本文件的要求</w:t>
            </w:r>
            <w:r>
              <w:rPr>
                <w:rFonts w:hint="eastAsia" w:ascii="宋体" w:hAnsi="宋体" w:cs="宋体"/>
                <w:color w:val="000000"/>
                <w:sz w:val="24"/>
                <w:lang w:eastAsia="zh-CN"/>
              </w:rPr>
              <w:t>。</w:t>
            </w:r>
          </w:p>
        </w:tc>
        <w:tc>
          <w:tcPr>
            <w:tcW w:w="1303" w:type="dxa"/>
            <w:noWrap w:val="0"/>
            <w:vAlign w:val="center"/>
          </w:tcPr>
          <w:p>
            <w:pPr>
              <w:ind w:firstLine="0" w:firstLineChars="0"/>
              <w:jc w:val="center"/>
              <w:rPr>
                <w:rFonts w:ascii="Times New Roman" w:hAnsi="Times New Roman" w:eastAsia="宋体" w:cs="Arial"/>
                <w:b/>
                <w:bCs/>
                <w:kern w:val="2"/>
                <w:sz w:val="21"/>
                <w:szCs w:val="21"/>
                <w:lang w:val="en-GB" w:eastAsia="zh-CN" w:bidi="ar-SA"/>
              </w:rPr>
            </w:pPr>
            <w:r>
              <w:rPr>
                <w:rFonts w:ascii="宋体" w:hAnsi="宋体"/>
                <w:b/>
                <w:bCs/>
                <w:szCs w:val="21"/>
              </w:rPr>
              <w:t>必</w:t>
            </w:r>
            <w:r>
              <w:rPr>
                <w:rFonts w:hint="eastAsia" w:ascii="宋体" w:hAnsi="宋体"/>
                <w:b/>
                <w:bCs/>
                <w:szCs w:val="21"/>
                <w:lang w:eastAsia="zh-CN"/>
              </w:rPr>
              <w:t>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dxa"/>
            <w:noWrap w:val="0"/>
            <w:vAlign w:val="top"/>
          </w:tcPr>
          <w:p>
            <w:pPr>
              <w:pStyle w:val="7"/>
              <w:numPr>
                <w:ilvl w:val="0"/>
                <w:numId w:val="1"/>
              </w:numPr>
              <w:spacing w:before="120" w:after="120"/>
              <w:ind w:left="0" w:leftChars="0" w:firstLine="0" w:firstLineChars="0"/>
              <w:jc w:val="center"/>
              <w:rPr>
                <w:rFonts w:cs="Arial"/>
                <w:b/>
                <w:color w:val="000000"/>
                <w:szCs w:val="21"/>
                <w:highlight w:val="none"/>
                <w:lang w:val="en-GB"/>
              </w:rPr>
            </w:pPr>
          </w:p>
        </w:tc>
        <w:tc>
          <w:tcPr>
            <w:tcW w:w="7500" w:type="dxa"/>
            <w:noWrap w:val="0"/>
            <w:vAlign w:val="bottom"/>
          </w:tcPr>
          <w:p>
            <w:pPr>
              <w:ind w:firstLine="0" w:firstLineChars="0"/>
              <w:rPr>
                <w:rFonts w:hint="eastAsia" w:ascii="宋体" w:hAnsi="宋体" w:eastAsia="宋体" w:cs="宋体"/>
                <w:b/>
                <w:kern w:val="2"/>
                <w:sz w:val="24"/>
                <w:szCs w:val="24"/>
                <w:lang w:val="en-US" w:eastAsia="zh-CN" w:bidi="ar-SA"/>
              </w:rPr>
            </w:pPr>
            <w:r>
              <w:rPr>
                <w:rFonts w:hint="eastAsia" w:ascii="宋体" w:hAnsi="宋体" w:cs="宋体"/>
                <w:color w:val="000000"/>
                <w:sz w:val="24"/>
              </w:rPr>
              <w:t>本URS文件中有与合同内容产生异议的，按照本URS文件要求执行</w:t>
            </w:r>
            <w:r>
              <w:rPr>
                <w:rFonts w:hint="eastAsia" w:ascii="宋体" w:hAnsi="宋体" w:cs="宋体"/>
                <w:color w:val="000000"/>
                <w:sz w:val="24"/>
                <w:lang w:eastAsia="zh-CN"/>
              </w:rPr>
              <w:t>。</w:t>
            </w:r>
          </w:p>
        </w:tc>
        <w:tc>
          <w:tcPr>
            <w:tcW w:w="1303" w:type="dxa"/>
            <w:noWrap w:val="0"/>
            <w:vAlign w:val="center"/>
          </w:tcPr>
          <w:p>
            <w:pPr>
              <w:ind w:firstLine="0" w:firstLineChars="0"/>
              <w:jc w:val="center"/>
              <w:rPr>
                <w:rFonts w:ascii="Times New Roman" w:hAnsi="Times New Roman" w:eastAsia="宋体" w:cs="Arial"/>
                <w:b/>
                <w:bCs/>
                <w:kern w:val="2"/>
                <w:sz w:val="21"/>
                <w:szCs w:val="21"/>
                <w:lang w:val="en-GB" w:eastAsia="zh-CN" w:bidi="ar-SA"/>
              </w:rPr>
            </w:pPr>
            <w:r>
              <w:rPr>
                <w:rFonts w:ascii="宋体" w:hAnsi="宋体"/>
                <w:b/>
                <w:bCs/>
                <w:szCs w:val="21"/>
              </w:rPr>
              <w:t>必</w:t>
            </w:r>
            <w:r>
              <w:rPr>
                <w:rFonts w:hint="eastAsia" w:ascii="宋体" w:hAnsi="宋体"/>
                <w:b/>
                <w:bCs/>
                <w:szCs w:val="21"/>
                <w:lang w:eastAsia="zh-CN"/>
              </w:rPr>
              <w:t>需</w:t>
            </w:r>
          </w:p>
        </w:tc>
      </w:tr>
      <w:bookmarkEnd w:id="62"/>
      <w:bookmarkEnd w:id="63"/>
      <w:bookmarkEnd w:id="64"/>
      <w:bookmarkEnd w:id="65"/>
      <w:bookmarkEnd w:id="66"/>
      <w:bookmarkEnd w:id="67"/>
    </w:tbl>
    <w:p>
      <w:pPr>
        <w:spacing w:line="400" w:lineRule="exact"/>
        <w:jc w:val="both"/>
      </w:pPr>
    </w:p>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hint="eastAsia"/>
        <w:szCs w:val="21"/>
      </w:rPr>
    </w:pPr>
    <w:r>
      <w:drawing>
        <wp:inline distT="0" distB="0" distL="114300" distR="114300">
          <wp:extent cx="5257165" cy="381000"/>
          <wp:effectExtent l="0" t="0" r="635" b="0"/>
          <wp:docPr id="5" name="图片 1" descr="文件标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文件标头.jpg"/>
                  <pic:cNvPicPr>
                    <a:picLocks noChangeAspect="1"/>
                  </pic:cNvPicPr>
                </pic:nvPicPr>
                <pic:blipFill>
                  <a:blip r:embed="rId1"/>
                  <a:stretch>
                    <a:fillRect/>
                  </a:stretch>
                </pic:blipFill>
                <pic:spPr>
                  <a:xfrm>
                    <a:off x="0" y="0"/>
                    <a:ext cx="5257165" cy="381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hint="eastAsia"/>
        <w:szCs w:val="21"/>
      </w:rPr>
    </w:pPr>
    <w:r>
      <w:drawing>
        <wp:inline distT="0" distB="0" distL="114300" distR="114300">
          <wp:extent cx="5257165" cy="381000"/>
          <wp:effectExtent l="0" t="0" r="635" b="0"/>
          <wp:docPr id="4" name="图片 1" descr="文件标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文件标头.jpg"/>
                  <pic:cNvPicPr>
                    <a:picLocks noChangeAspect="1"/>
                  </pic:cNvPicPr>
                </pic:nvPicPr>
                <pic:blipFill>
                  <a:blip r:embed="rId1"/>
                  <a:stretch>
                    <a:fillRect/>
                  </a:stretch>
                </pic:blipFill>
                <pic:spPr>
                  <a:xfrm>
                    <a:off x="0" y="0"/>
                    <a:ext cx="5257165"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C8256"/>
    <w:multiLevelType w:val="singleLevel"/>
    <w:tmpl w:val="89CC8256"/>
    <w:lvl w:ilvl="0" w:tentative="0">
      <w:start w:val="1"/>
      <w:numFmt w:val="decimal"/>
      <w:suff w:val="nothing"/>
      <w:lvlText w:val="%1、"/>
      <w:lvlJc w:val="left"/>
    </w:lvl>
  </w:abstractNum>
  <w:abstractNum w:abstractNumId="1">
    <w:nsid w:val="34101559"/>
    <w:multiLevelType w:val="multilevel"/>
    <w:tmpl w:val="34101559"/>
    <w:lvl w:ilvl="0" w:tentative="0">
      <w:start w:val="1"/>
      <w:numFmt w:val="decimalZero"/>
      <w:lvlText w:val="URS%1"/>
      <w:lvlJc w:val="left"/>
      <w:pPr>
        <w:tabs>
          <w:tab w:val="left" w:pos="0"/>
        </w:tabs>
        <w:ind w:left="0" w:firstLine="0"/>
      </w:pPr>
      <w:rPr>
        <w:rFonts w:hint="default" w:ascii="Arial" w:hAnsi="Arial" w:cs="Courier New"/>
        <w:b/>
      </w:rPr>
    </w:lvl>
    <w:lvl w:ilvl="1" w:tentative="0">
      <w:start w:val="1"/>
      <w:numFmt w:val="bullet"/>
      <w:lvlText w:val=""/>
      <w:lvlJc w:val="left"/>
      <w:pPr>
        <w:tabs>
          <w:tab w:val="left" w:pos="840"/>
        </w:tabs>
        <w:ind w:left="840" w:hanging="420"/>
      </w:pPr>
      <w:rPr>
        <w:rFonts w:hint="default" w:ascii="Wingdings" w:hAnsi="Wingdings"/>
        <w:b/>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3DC19F4C"/>
    <w:multiLevelType w:val="singleLevel"/>
    <w:tmpl w:val="3DC19F4C"/>
    <w:lvl w:ilvl="0" w:tentative="0">
      <w:start w:val="1"/>
      <w:numFmt w:val="decimal"/>
      <w:suff w:val="nothing"/>
      <w:lvlText w:val="%1、"/>
      <w:lvlJc w:val="left"/>
    </w:lvl>
  </w:abstractNum>
  <w:abstractNum w:abstractNumId="3">
    <w:nsid w:val="4AC730BA"/>
    <w:multiLevelType w:val="singleLevel"/>
    <w:tmpl w:val="4AC730BA"/>
    <w:lvl w:ilvl="0" w:tentative="0">
      <w:start w:val="1"/>
      <w:numFmt w:val="decimal"/>
      <w:suff w:val="nothing"/>
      <w:lvlText w:val="%1、"/>
      <w:lvlJc w:val="left"/>
    </w:lvl>
  </w:abstractNum>
  <w:abstractNum w:abstractNumId="4">
    <w:nsid w:val="6ACF35C4"/>
    <w:multiLevelType w:val="singleLevel"/>
    <w:tmpl w:val="6ACF35C4"/>
    <w:lvl w:ilvl="0" w:tentative="0">
      <w:start w:val="1"/>
      <w:numFmt w:val="decimal"/>
      <w:suff w:val="nothing"/>
      <w:lvlText w:val="%1、"/>
      <w:lvlJc w:val="left"/>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xZmYxMmVhMDc1ZDM1Y2I3YzQwYjAxYzEwYjYwM2YifQ=="/>
  </w:docVars>
  <w:rsids>
    <w:rsidRoot w:val="6E134541"/>
    <w:rsid w:val="0B3B4568"/>
    <w:rsid w:val="0CAA7B54"/>
    <w:rsid w:val="19524AC9"/>
    <w:rsid w:val="27597495"/>
    <w:rsid w:val="54360404"/>
    <w:rsid w:val="581A61D6"/>
    <w:rsid w:val="58A70C52"/>
    <w:rsid w:val="5A0F3962"/>
    <w:rsid w:val="6E134541"/>
    <w:rsid w:val="717B788E"/>
    <w:rsid w:val="727A5D97"/>
    <w:rsid w:val="7F926260"/>
    <w:rsid w:val="7FC60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iPriority="99"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tabs>
        <w:tab w:val="left" w:pos="1080"/>
      </w:tabs>
      <w:spacing w:before="60" w:after="60" w:line="240" w:lineRule="auto"/>
      <w:ind w:firstLine="0" w:firstLineChars="0"/>
      <w:outlineLvl w:val="0"/>
    </w:pPr>
    <w:rPr>
      <w:b/>
      <w:kern w:val="28"/>
    </w:rPr>
  </w:style>
  <w:style w:type="paragraph" w:styleId="4">
    <w:name w:val="heading 2"/>
    <w:basedOn w:val="1"/>
    <w:next w:val="1"/>
    <w:qFormat/>
    <w:uiPriority w:val="0"/>
    <w:pPr>
      <w:keepNext/>
      <w:keepLines/>
      <w:tabs>
        <w:tab w:val="left" w:pos="432"/>
      </w:tabs>
      <w:spacing w:line="240" w:lineRule="auto"/>
      <w:ind w:left="0" w:firstLine="0" w:firstLineChars="0"/>
      <w:outlineLvl w:val="1"/>
    </w:pPr>
    <w:rPr>
      <w:rFonts w:ascii="Arial" w:hAnsi="Arial"/>
      <w:b/>
      <w:szCs w:val="20"/>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Note Heading"/>
    <w:basedOn w:val="1"/>
    <w:next w:val="1"/>
    <w:unhideWhenUsed/>
    <w:qFormat/>
    <w:uiPriority w:val="99"/>
    <w:pPr>
      <w:jc w:val="center"/>
    </w:pPr>
  </w:style>
  <w:style w:type="paragraph" w:styleId="5">
    <w:name w:val="annotation text"/>
    <w:basedOn w:val="1"/>
    <w:qFormat/>
    <w:uiPriority w:val="0"/>
    <w:pPr>
      <w:jc w:val="left"/>
    </w:pPr>
    <w:rPr>
      <w:rFonts w:ascii="Arial" w:hAnsi="Arial"/>
    </w:rPr>
  </w:style>
  <w:style w:type="paragraph" w:styleId="6">
    <w:name w:val="Block Text"/>
    <w:basedOn w:val="1"/>
    <w:qFormat/>
    <w:uiPriority w:val="0"/>
    <w:pPr>
      <w:widowControl/>
      <w:ind w:left="-90" w:right="-108"/>
    </w:pPr>
    <w:rPr>
      <w:rFonts w:ascii="Arial" w:hAnsi="Arial"/>
      <w:kern w:val="0"/>
      <w:sz w:val="22"/>
      <w:szCs w:val="20"/>
      <w:lang w:val="en-GB" w:eastAsia="en-US"/>
    </w:rPr>
  </w:style>
  <w:style w:type="paragraph" w:styleId="7">
    <w:name w:val="endnote text"/>
    <w:basedOn w:val="1"/>
    <w:qFormat/>
    <w:uiPriority w:val="0"/>
    <w:pPr>
      <w:snapToGrid w:val="0"/>
      <w:jc w:val="left"/>
    </w:pPr>
    <w:rPr>
      <w:rFonts w:ascii="Arial" w:hAnsi="Arial"/>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0"/>
    <w:rPr>
      <w:b/>
    </w:rPr>
  </w:style>
  <w:style w:type="paragraph" w:styleId="11">
    <w:name w:val="footnote text"/>
    <w:basedOn w:val="1"/>
    <w:qFormat/>
    <w:uiPriority w:val="0"/>
    <w:rPr>
      <w:sz w:val="20"/>
      <w:szCs w:val="20"/>
    </w:rPr>
  </w:style>
  <w:style w:type="paragraph" w:styleId="12">
    <w:name w:val="Body Text Indent 3"/>
    <w:basedOn w:val="1"/>
    <w:qFormat/>
    <w:uiPriority w:val="0"/>
    <w:pPr>
      <w:spacing w:after="120"/>
      <w:ind w:left="420" w:leftChars="200"/>
    </w:pPr>
    <w:rPr>
      <w:sz w:val="16"/>
      <w:szCs w:val="16"/>
    </w:rPr>
  </w:style>
  <w:style w:type="paragraph" w:styleId="13">
    <w:name w:val="toc 2"/>
    <w:basedOn w:val="1"/>
    <w:next w:val="1"/>
    <w:semiHidden/>
    <w:qFormat/>
    <w:uiPriority w:val="0"/>
    <w:pPr>
      <w:ind w:left="0" w:leftChars="0"/>
    </w:pPr>
    <w:rPr>
      <w:b/>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7">
    <w:name w:val="Strong"/>
    <w:basedOn w:val="16"/>
    <w:qFormat/>
    <w:uiPriority w:val="0"/>
    <w:rPr>
      <w:b/>
    </w:rPr>
  </w:style>
  <w:style w:type="paragraph" w:customStyle="1" w:styleId="18">
    <w:name w:val="Titel2"/>
    <w:basedOn w:val="1"/>
    <w:qFormat/>
    <w:uiPriority w:val="0"/>
    <w:pPr>
      <w:widowControl/>
      <w:jc w:val="center"/>
    </w:pPr>
    <w:rPr>
      <w:rFonts w:ascii="Arial" w:hAnsi="Arial" w:cs="Arial"/>
      <w:snapToGrid w:val="0"/>
      <w:kern w:val="0"/>
      <w:sz w:val="44"/>
      <w:szCs w:val="22"/>
      <w:lang w:val="en-GB" w:eastAsia="de-DE"/>
    </w:rPr>
  </w:style>
  <w:style w:type="paragraph" w:customStyle="1" w:styleId="19">
    <w:name w:val="Heading Left"/>
    <w:basedOn w:val="1"/>
    <w:qFormat/>
    <w:uiPriority w:val="0"/>
    <w:pPr>
      <w:widowControl/>
      <w:tabs>
        <w:tab w:val="center" w:pos="4820"/>
        <w:tab w:val="right" w:pos="9639"/>
      </w:tabs>
      <w:spacing w:before="120" w:after="120"/>
      <w:jc w:val="left"/>
    </w:pPr>
    <w:rPr>
      <w:rFonts w:ascii="Arial" w:hAnsi="Arial"/>
      <w:b/>
      <w:caps/>
      <w:kern w:val="0"/>
      <w:sz w:val="24"/>
      <w:szCs w:val="20"/>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7853</Words>
  <Characters>8604</Characters>
  <Lines>0</Lines>
  <Paragraphs>0</Paragraphs>
  <TotalTime>40</TotalTime>
  <ScaleCrop>false</ScaleCrop>
  <LinksUpToDate>false</LinksUpToDate>
  <CharactersWithSpaces>9061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2023-06-05T09:19:00Z</dcterms:created>
  <dc:creator>忒别旺</dc:creator>
  <cp:lastModifiedBy>BCLS_</cp:lastModifiedBy>
  <cp:lastPrinted>2023-06-14T02:18:00Z</cp:lastPrinted>
  <dcterms:modified xsi:type="dcterms:W3CDTF">2023-06-14T07:27:34Z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937C4B21313C4468B6AEBB6946B36C6B_13</vt:lpwstr>
  </property>
</Properties>
</file>